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37FB" w:rsidRPr="00F4687C" w:rsidRDefault="00F537FB" w:rsidP="00F4687C">
      <w:pPr>
        <w:shd w:val="clear" w:color="auto" w:fill="FFFFFF"/>
        <w:spacing w:line="276" w:lineRule="auto"/>
        <w:jc w:val="center"/>
        <w:textAlignment w:val="baseline"/>
        <w:rPr>
          <w:rFonts w:ascii="inherit" w:hAnsi="inherit"/>
          <w:b/>
          <w:bCs/>
          <w:color w:val="000000" w:themeColor="text1"/>
          <w:sz w:val="28"/>
          <w:szCs w:val="28"/>
          <w:bdr w:val="none" w:sz="0" w:space="0" w:color="auto" w:frame="1"/>
        </w:rPr>
      </w:pPr>
      <w:r w:rsidRPr="00F4687C">
        <w:rPr>
          <w:rFonts w:ascii="inherit" w:hAnsi="inherit"/>
          <w:b/>
          <w:bCs/>
          <w:color w:val="000000" w:themeColor="text1"/>
          <w:sz w:val="28"/>
          <w:szCs w:val="28"/>
          <w:bdr w:val="none" w:sz="0" w:space="0" w:color="auto" w:frame="1"/>
        </w:rPr>
        <w:t xml:space="preserve">EDUCACIÓN PLÁSTICA, VISUAL Y AUDIOVISUAL. CURSO 2020/21. </w:t>
      </w:r>
    </w:p>
    <w:p w:rsidR="00F537FB" w:rsidRPr="00F4687C" w:rsidRDefault="00F537FB" w:rsidP="00F4687C">
      <w:pPr>
        <w:shd w:val="clear" w:color="auto" w:fill="FFFFFF"/>
        <w:spacing w:line="276" w:lineRule="auto"/>
        <w:jc w:val="center"/>
        <w:textAlignment w:val="baseline"/>
        <w:rPr>
          <w:rFonts w:ascii="inherit" w:hAnsi="inherit"/>
          <w:b/>
          <w:bCs/>
          <w:color w:val="000000" w:themeColor="text1"/>
          <w:sz w:val="28"/>
          <w:szCs w:val="28"/>
          <w:bdr w:val="none" w:sz="0" w:space="0" w:color="auto" w:frame="1"/>
        </w:rPr>
      </w:pPr>
      <w:r w:rsidRPr="00F537FB">
        <w:rPr>
          <w:rFonts w:ascii="inherit" w:hAnsi="inherit"/>
          <w:b/>
          <w:bCs/>
          <w:color w:val="000000" w:themeColor="text1"/>
          <w:sz w:val="28"/>
          <w:szCs w:val="28"/>
          <w:bdr w:val="none" w:sz="0" w:space="0" w:color="auto" w:frame="1"/>
        </w:rPr>
        <w:t>MIEMBROS DEL DEPARTAMENTO</w:t>
      </w:r>
    </w:p>
    <w:p w:rsidR="00F537FB" w:rsidRPr="00F4687C" w:rsidRDefault="00F537FB" w:rsidP="00F4687C">
      <w:pPr>
        <w:shd w:val="clear" w:color="auto" w:fill="FFFFFF"/>
        <w:spacing w:line="276" w:lineRule="auto"/>
        <w:jc w:val="center"/>
        <w:textAlignment w:val="baseline"/>
        <w:rPr>
          <w:rFonts w:ascii="Source Sans Pro" w:hAnsi="Source Sans Pro"/>
          <w:color w:val="000000" w:themeColor="text1"/>
        </w:rPr>
      </w:pPr>
    </w:p>
    <w:p w:rsidR="00F537FB" w:rsidRPr="00F537FB" w:rsidRDefault="00F537FB" w:rsidP="00F4687C">
      <w:pPr>
        <w:shd w:val="clear" w:color="auto" w:fill="FFFFFF"/>
        <w:spacing w:line="276" w:lineRule="auto"/>
        <w:textAlignment w:val="baseline"/>
        <w:rPr>
          <w:rFonts w:ascii="Source Sans Pro" w:hAnsi="Source Sans Pro"/>
          <w:color w:val="000000" w:themeColor="text1"/>
        </w:rPr>
      </w:pPr>
      <w:r w:rsidRPr="00F4687C">
        <w:rPr>
          <w:rFonts w:ascii="inherit" w:hAnsi="inherit"/>
          <w:b/>
          <w:bCs/>
          <w:color w:val="000000" w:themeColor="text1"/>
          <w:bdr w:val="none" w:sz="0" w:space="0" w:color="auto" w:frame="1"/>
        </w:rPr>
        <w:t>Miembros d</w:t>
      </w:r>
      <w:r w:rsidRPr="00F537FB">
        <w:rPr>
          <w:rFonts w:ascii="inherit" w:hAnsi="inherit"/>
          <w:b/>
          <w:bCs/>
          <w:color w:val="000000" w:themeColor="text1"/>
          <w:bdr w:val="none" w:sz="0" w:space="0" w:color="auto" w:frame="1"/>
        </w:rPr>
        <w:t>el departamento:</w:t>
      </w:r>
    </w:p>
    <w:p w:rsidR="00F537FB" w:rsidRPr="00F537FB" w:rsidRDefault="00F537FB" w:rsidP="00F4687C">
      <w:pPr>
        <w:shd w:val="clear" w:color="auto" w:fill="FFFFFF"/>
        <w:spacing w:line="276" w:lineRule="auto"/>
        <w:textAlignment w:val="baseline"/>
        <w:rPr>
          <w:rFonts w:ascii="Source Sans Pro" w:hAnsi="Source Sans Pro"/>
          <w:color w:val="000000" w:themeColor="text1"/>
        </w:rPr>
      </w:pPr>
    </w:p>
    <w:p w:rsidR="00F537FB" w:rsidRPr="00EE2D21" w:rsidRDefault="00F537FB" w:rsidP="00F4687C">
      <w:pPr>
        <w:pStyle w:val="Prrafodelista"/>
        <w:numPr>
          <w:ilvl w:val="0"/>
          <w:numId w:val="15"/>
        </w:numPr>
        <w:shd w:val="clear" w:color="auto" w:fill="FFFFFF"/>
        <w:spacing w:line="276" w:lineRule="auto"/>
        <w:textAlignment w:val="baseline"/>
        <w:rPr>
          <w:rFonts w:ascii="Source Sans Pro" w:hAnsi="Source Sans Pro"/>
          <w:color w:val="000000" w:themeColor="text1"/>
        </w:rPr>
      </w:pPr>
      <w:r w:rsidRPr="00F4687C">
        <w:rPr>
          <w:rFonts w:ascii="Source Sans Pro" w:hAnsi="Source Sans Pro"/>
          <w:color w:val="000000" w:themeColor="text1"/>
        </w:rPr>
        <w:t xml:space="preserve">Dulce </w:t>
      </w:r>
      <w:proofErr w:type="gramStart"/>
      <w:r w:rsidRPr="00EE2D21">
        <w:rPr>
          <w:rFonts w:ascii="Source Sans Pro" w:hAnsi="Source Sans Pro"/>
          <w:color w:val="000000" w:themeColor="text1"/>
        </w:rPr>
        <w:t>Rodríguez  </w:t>
      </w:r>
      <w:r w:rsidRPr="00EE2D21">
        <w:rPr>
          <w:rFonts w:ascii="Source Sans Pro" w:hAnsi="Source Sans Pro"/>
          <w:color w:val="000000" w:themeColor="text1"/>
        </w:rPr>
        <w:t>(</w:t>
      </w:r>
      <w:proofErr w:type="gramEnd"/>
      <w:hyperlink r:id="rId5" w:history="1">
        <w:r w:rsidR="00F4687C" w:rsidRPr="00EE2D21">
          <w:rPr>
            <w:rStyle w:val="Hipervnculo"/>
            <w:rFonts w:ascii="Source Sans Pro" w:hAnsi="Source Sans Pro"/>
            <w:color w:val="000000" w:themeColor="text1"/>
          </w:rPr>
          <w:t>drodriguez@iesmordefuentes.com</w:t>
        </w:r>
      </w:hyperlink>
      <w:r w:rsidRPr="00EE2D21">
        <w:rPr>
          <w:rFonts w:ascii="Source Sans Pro" w:hAnsi="Source Sans Pro"/>
          <w:color w:val="000000" w:themeColor="text1"/>
        </w:rPr>
        <w:t>)</w:t>
      </w:r>
    </w:p>
    <w:p w:rsidR="00F537FB" w:rsidRPr="00EE2D21" w:rsidRDefault="00F537FB" w:rsidP="00F4687C">
      <w:pPr>
        <w:pStyle w:val="Prrafodelista"/>
        <w:numPr>
          <w:ilvl w:val="0"/>
          <w:numId w:val="15"/>
        </w:numPr>
        <w:shd w:val="clear" w:color="auto" w:fill="FFFFFF"/>
        <w:spacing w:line="276" w:lineRule="auto"/>
        <w:textAlignment w:val="baseline"/>
        <w:rPr>
          <w:rFonts w:ascii="Source Sans Pro" w:hAnsi="Source Sans Pro"/>
          <w:color w:val="000000" w:themeColor="text1"/>
        </w:rPr>
      </w:pPr>
      <w:r w:rsidRPr="00EE2D21">
        <w:rPr>
          <w:rFonts w:ascii="Source Sans Pro" w:hAnsi="Source Sans Pro"/>
          <w:color w:val="000000" w:themeColor="text1"/>
        </w:rPr>
        <w:t xml:space="preserve">Claudia Pérez Andrés </w:t>
      </w:r>
      <w:r w:rsidRPr="00EE2D21">
        <w:rPr>
          <w:rFonts w:ascii="Source Sans Pro" w:hAnsi="Source Sans Pro"/>
          <w:color w:val="000000" w:themeColor="text1"/>
        </w:rPr>
        <w:t>(</w:t>
      </w:r>
      <w:hyperlink r:id="rId6" w:history="1">
        <w:r w:rsidR="00F4687C" w:rsidRPr="00EE2D21">
          <w:rPr>
            <w:rStyle w:val="Hipervnculo"/>
            <w:rFonts w:ascii="Source Sans Pro" w:hAnsi="Source Sans Pro"/>
            <w:color w:val="000000" w:themeColor="text1"/>
          </w:rPr>
          <w:t>cperez@iesmordefuentes.com</w:t>
        </w:r>
      </w:hyperlink>
      <w:r w:rsidRPr="00EE2D21">
        <w:rPr>
          <w:rFonts w:ascii="Source Sans Pro" w:hAnsi="Source Sans Pro"/>
          <w:color w:val="000000" w:themeColor="text1"/>
        </w:rPr>
        <w:t>)</w:t>
      </w:r>
    </w:p>
    <w:p w:rsidR="00F537FB" w:rsidRPr="00EE2D21" w:rsidRDefault="00F537FB" w:rsidP="00F4687C">
      <w:pPr>
        <w:pStyle w:val="Prrafodelista"/>
        <w:numPr>
          <w:ilvl w:val="0"/>
          <w:numId w:val="15"/>
        </w:numPr>
        <w:shd w:val="clear" w:color="auto" w:fill="FFFFFF"/>
        <w:spacing w:line="276" w:lineRule="auto"/>
        <w:textAlignment w:val="baseline"/>
        <w:rPr>
          <w:rFonts w:ascii="Source Sans Pro" w:hAnsi="Source Sans Pro"/>
          <w:color w:val="000000" w:themeColor="text1"/>
        </w:rPr>
      </w:pPr>
      <w:r w:rsidRPr="00EE2D21">
        <w:rPr>
          <w:rFonts w:ascii="Source Sans Pro" w:hAnsi="Source Sans Pro"/>
          <w:color w:val="000000" w:themeColor="text1"/>
        </w:rPr>
        <w:t xml:space="preserve">Marina Velilla </w:t>
      </w:r>
      <w:proofErr w:type="spellStart"/>
      <w:r w:rsidRPr="00EE2D21">
        <w:rPr>
          <w:rFonts w:ascii="Source Sans Pro" w:hAnsi="Source Sans Pro"/>
          <w:color w:val="000000" w:themeColor="text1"/>
        </w:rPr>
        <w:t>Sisamón</w:t>
      </w:r>
      <w:proofErr w:type="spellEnd"/>
      <w:r w:rsidRPr="00EE2D21">
        <w:rPr>
          <w:rFonts w:ascii="Source Sans Pro" w:hAnsi="Source Sans Pro"/>
          <w:color w:val="000000" w:themeColor="text1"/>
        </w:rPr>
        <w:t xml:space="preserve"> </w:t>
      </w:r>
      <w:r w:rsidRPr="00EE2D21">
        <w:rPr>
          <w:rFonts w:ascii="Source Sans Pro" w:hAnsi="Source Sans Pro"/>
          <w:color w:val="000000" w:themeColor="text1"/>
        </w:rPr>
        <w:t>(</w:t>
      </w:r>
      <w:hyperlink r:id="rId7" w:history="1">
        <w:r w:rsidR="00F4687C" w:rsidRPr="00EE2D21">
          <w:rPr>
            <w:rStyle w:val="Hipervnculo"/>
            <w:rFonts w:ascii="Source Sans Pro" w:hAnsi="Source Sans Pro"/>
            <w:color w:val="000000" w:themeColor="text1"/>
          </w:rPr>
          <w:t>mvelilla@iesmordefuentes.com</w:t>
        </w:r>
      </w:hyperlink>
      <w:r w:rsidRPr="00EE2D21">
        <w:rPr>
          <w:rFonts w:ascii="Source Sans Pro" w:hAnsi="Source Sans Pro"/>
          <w:color w:val="000000" w:themeColor="text1"/>
        </w:rPr>
        <w:t>)</w:t>
      </w:r>
    </w:p>
    <w:p w:rsidR="00F537FB" w:rsidRPr="00F4687C" w:rsidRDefault="00F537FB" w:rsidP="00F4687C">
      <w:pPr>
        <w:pStyle w:val="Prrafodelista"/>
        <w:numPr>
          <w:ilvl w:val="0"/>
          <w:numId w:val="15"/>
        </w:numPr>
        <w:shd w:val="clear" w:color="auto" w:fill="FFFFFF"/>
        <w:spacing w:line="276" w:lineRule="auto"/>
        <w:textAlignment w:val="baseline"/>
        <w:rPr>
          <w:rFonts w:ascii="Source Sans Pro" w:hAnsi="Source Sans Pro"/>
          <w:color w:val="000000" w:themeColor="text1"/>
        </w:rPr>
      </w:pPr>
      <w:r w:rsidRPr="00F4687C">
        <w:rPr>
          <w:rFonts w:ascii="Source Sans Pro" w:hAnsi="Source Sans Pro"/>
          <w:color w:val="000000" w:themeColor="text1"/>
        </w:rPr>
        <w:t>Laura Maza Fernández</w:t>
      </w:r>
      <w:r w:rsidRPr="00F4687C">
        <w:rPr>
          <w:rFonts w:ascii="Source Sans Pro" w:hAnsi="Source Sans Pro"/>
          <w:color w:val="000000" w:themeColor="text1"/>
        </w:rPr>
        <w:t xml:space="preserve"> </w:t>
      </w:r>
      <w:r w:rsidRPr="00F4687C">
        <w:rPr>
          <w:rFonts w:ascii="Source Sans Pro" w:hAnsi="Source Sans Pro"/>
          <w:color w:val="000000" w:themeColor="text1"/>
        </w:rPr>
        <w:t>(</w:t>
      </w:r>
      <w:r w:rsidRPr="00F4687C">
        <w:rPr>
          <w:rFonts w:ascii="Source Sans Pro" w:hAnsi="Source Sans Pro"/>
          <w:color w:val="000000" w:themeColor="text1"/>
        </w:rPr>
        <w:t>lmaza</w:t>
      </w:r>
      <w:r w:rsidRPr="00F4687C">
        <w:rPr>
          <w:rFonts w:ascii="Source Sans Pro" w:hAnsi="Source Sans Pro"/>
          <w:color w:val="000000" w:themeColor="text1"/>
        </w:rPr>
        <w:t>@iesmordefuentes.com)</w:t>
      </w:r>
    </w:p>
    <w:p w:rsidR="00F537FB" w:rsidRPr="00F4687C" w:rsidRDefault="00F537FB" w:rsidP="00F4687C">
      <w:pPr>
        <w:shd w:val="clear" w:color="auto" w:fill="FFFFFF"/>
        <w:spacing w:after="240" w:line="276" w:lineRule="auto"/>
        <w:textAlignment w:val="baseline"/>
        <w:rPr>
          <w:rFonts w:ascii="Source Sans Pro" w:hAnsi="Source Sans Pro"/>
          <w:color w:val="000000" w:themeColor="text1"/>
        </w:rPr>
      </w:pPr>
    </w:p>
    <w:p w:rsidR="00F537FB" w:rsidRPr="00F4687C" w:rsidRDefault="00F537FB" w:rsidP="00F4687C">
      <w:pPr>
        <w:shd w:val="clear" w:color="auto" w:fill="FFFFFF"/>
        <w:spacing w:line="276" w:lineRule="auto"/>
        <w:textAlignment w:val="baseline"/>
        <w:rPr>
          <w:rFonts w:ascii="inherit" w:hAnsi="inherit"/>
          <w:b/>
          <w:bCs/>
          <w:color w:val="000000" w:themeColor="text1"/>
          <w:bdr w:val="none" w:sz="0" w:space="0" w:color="auto" w:frame="1"/>
        </w:rPr>
      </w:pPr>
      <w:r w:rsidRPr="00F537FB">
        <w:rPr>
          <w:rFonts w:ascii="inherit" w:hAnsi="inherit"/>
          <w:b/>
          <w:bCs/>
          <w:color w:val="000000" w:themeColor="text1"/>
          <w:bdr w:val="none" w:sz="0" w:space="0" w:color="auto" w:frame="1"/>
        </w:rPr>
        <w:t>Materias que imparte el departamento:</w:t>
      </w:r>
    </w:p>
    <w:p w:rsidR="00A0424F" w:rsidRPr="00F537FB" w:rsidRDefault="00A0424F" w:rsidP="00F4687C">
      <w:pPr>
        <w:shd w:val="clear" w:color="auto" w:fill="FFFFFF"/>
        <w:spacing w:line="276" w:lineRule="auto"/>
        <w:textAlignment w:val="baseline"/>
        <w:rPr>
          <w:rFonts w:ascii="Source Sans Pro" w:hAnsi="Source Sans Pro"/>
          <w:color w:val="000000" w:themeColor="text1"/>
        </w:rPr>
      </w:pPr>
    </w:p>
    <w:p w:rsidR="00A0424F" w:rsidRPr="00F4687C" w:rsidRDefault="00F537FB" w:rsidP="00F4687C">
      <w:pPr>
        <w:pStyle w:val="Prrafodelista"/>
        <w:numPr>
          <w:ilvl w:val="0"/>
          <w:numId w:val="14"/>
        </w:numPr>
        <w:shd w:val="clear" w:color="auto" w:fill="FFFFFF"/>
        <w:spacing w:after="240" w:line="276" w:lineRule="auto"/>
        <w:textAlignment w:val="baseline"/>
        <w:rPr>
          <w:rFonts w:ascii="Source Sans Pro" w:eastAsia="Times New Roman" w:hAnsi="Source Sans Pro" w:cs="Times New Roman"/>
          <w:color w:val="000000" w:themeColor="text1"/>
          <w:lang w:eastAsia="es-ES_tradnl"/>
        </w:rPr>
      </w:pPr>
      <w:r w:rsidRPr="00F4687C">
        <w:rPr>
          <w:rFonts w:ascii="Source Sans Pro" w:eastAsia="Times New Roman" w:hAnsi="Source Sans Pro" w:cs="Times New Roman"/>
          <w:color w:val="000000" w:themeColor="text1"/>
          <w:lang w:eastAsia="es-ES_tradnl"/>
        </w:rPr>
        <w:t xml:space="preserve">Dibujo Técnico en 1º y 2º de </w:t>
      </w:r>
      <w:r w:rsidR="00A0424F" w:rsidRPr="00F4687C">
        <w:rPr>
          <w:rFonts w:ascii="Source Sans Pro" w:eastAsia="Times New Roman" w:hAnsi="Source Sans Pro" w:cs="Times New Roman"/>
          <w:color w:val="000000" w:themeColor="text1"/>
          <w:lang w:eastAsia="es-ES_tradnl"/>
        </w:rPr>
        <w:t>B</w:t>
      </w:r>
      <w:r w:rsidRPr="00F4687C">
        <w:rPr>
          <w:rFonts w:ascii="Source Sans Pro" w:eastAsia="Times New Roman" w:hAnsi="Source Sans Pro" w:cs="Times New Roman"/>
          <w:color w:val="000000" w:themeColor="text1"/>
          <w:lang w:eastAsia="es-ES_tradnl"/>
        </w:rPr>
        <w:t>achillerato</w:t>
      </w:r>
    </w:p>
    <w:p w:rsidR="00F537FB" w:rsidRPr="00F4687C" w:rsidRDefault="00F537FB" w:rsidP="00F4687C">
      <w:pPr>
        <w:pStyle w:val="Prrafodelista"/>
        <w:numPr>
          <w:ilvl w:val="0"/>
          <w:numId w:val="14"/>
        </w:numPr>
        <w:shd w:val="clear" w:color="auto" w:fill="FFFFFF"/>
        <w:spacing w:after="240" w:line="276" w:lineRule="auto"/>
        <w:textAlignment w:val="baseline"/>
        <w:rPr>
          <w:rFonts w:ascii="Source Sans Pro" w:eastAsia="Times New Roman" w:hAnsi="Source Sans Pro" w:cs="Times New Roman"/>
          <w:color w:val="000000" w:themeColor="text1"/>
          <w:lang w:eastAsia="es-ES_tradnl"/>
        </w:rPr>
      </w:pPr>
      <w:r w:rsidRPr="00F4687C">
        <w:rPr>
          <w:rFonts w:ascii="Source Sans Pro" w:eastAsia="Times New Roman" w:hAnsi="Source Sans Pro" w:cs="Times New Roman"/>
          <w:color w:val="000000" w:themeColor="text1"/>
          <w:lang w:eastAsia="es-ES_tradnl"/>
        </w:rPr>
        <w:t>Educación Plástica</w:t>
      </w:r>
      <w:r w:rsidR="00A0424F" w:rsidRPr="00F4687C">
        <w:rPr>
          <w:rFonts w:ascii="Source Sans Pro" w:eastAsia="Times New Roman" w:hAnsi="Source Sans Pro" w:cs="Times New Roman"/>
          <w:color w:val="000000" w:themeColor="text1"/>
          <w:lang w:eastAsia="es-ES_tradnl"/>
        </w:rPr>
        <w:t>,</w:t>
      </w:r>
      <w:r w:rsidRPr="00F4687C">
        <w:rPr>
          <w:rFonts w:ascii="Source Sans Pro" w:eastAsia="Times New Roman" w:hAnsi="Source Sans Pro" w:cs="Times New Roman"/>
          <w:color w:val="000000" w:themeColor="text1"/>
          <w:lang w:eastAsia="es-ES_tradnl"/>
        </w:rPr>
        <w:t xml:space="preserve"> Visual</w:t>
      </w:r>
      <w:r w:rsidR="00A0424F" w:rsidRPr="00F4687C">
        <w:rPr>
          <w:rFonts w:ascii="Source Sans Pro" w:eastAsia="Times New Roman" w:hAnsi="Source Sans Pro" w:cs="Times New Roman"/>
          <w:color w:val="000000" w:themeColor="text1"/>
          <w:lang w:eastAsia="es-ES_tradnl"/>
        </w:rPr>
        <w:t xml:space="preserve"> y Audiovisual</w:t>
      </w:r>
      <w:r w:rsidRPr="00F4687C">
        <w:rPr>
          <w:rFonts w:ascii="Source Sans Pro" w:eastAsia="Times New Roman" w:hAnsi="Source Sans Pro" w:cs="Times New Roman"/>
          <w:color w:val="000000" w:themeColor="text1"/>
          <w:lang w:eastAsia="es-ES_tradnl"/>
        </w:rPr>
        <w:t xml:space="preserve"> en 1º, 2º y 4º de ESO</w:t>
      </w:r>
    </w:p>
    <w:p w:rsidR="00F4687C" w:rsidRDefault="00F4687C" w:rsidP="00F4687C">
      <w:pPr>
        <w:shd w:val="clear" w:color="auto" w:fill="FFFFFF"/>
        <w:spacing w:after="240" w:line="276" w:lineRule="auto"/>
        <w:textAlignment w:val="baseline"/>
        <w:rPr>
          <w:rFonts w:ascii="Source Sans Pro" w:hAnsi="Source Sans Pro"/>
          <w:color w:val="000000" w:themeColor="text1"/>
        </w:rPr>
      </w:pPr>
    </w:p>
    <w:p w:rsidR="00F4687C" w:rsidRPr="00EE2D21" w:rsidRDefault="00F4687C" w:rsidP="00EE2D21">
      <w:pPr>
        <w:shd w:val="clear" w:color="auto" w:fill="FFFFFF"/>
        <w:spacing w:after="240" w:line="276" w:lineRule="auto"/>
        <w:jc w:val="center"/>
        <w:textAlignment w:val="baseline"/>
        <w:rPr>
          <w:rFonts w:ascii="inherit" w:hAnsi="inherit"/>
          <w:b/>
          <w:bCs/>
          <w:color w:val="000000" w:themeColor="text1"/>
          <w:sz w:val="28"/>
          <w:szCs w:val="28"/>
          <w:bdr w:val="none" w:sz="0" w:space="0" w:color="auto" w:frame="1"/>
        </w:rPr>
      </w:pPr>
      <w:r w:rsidRPr="00EE2D21">
        <w:rPr>
          <w:rFonts w:ascii="inherit" w:hAnsi="inherit"/>
          <w:b/>
          <w:bCs/>
          <w:color w:val="000000" w:themeColor="text1"/>
          <w:sz w:val="28"/>
          <w:szCs w:val="28"/>
          <w:bdr w:val="none" w:sz="0" w:space="0" w:color="auto" w:frame="1"/>
        </w:rPr>
        <w:t>DATOS DE INTERÉS</w:t>
      </w:r>
    </w:p>
    <w:p w:rsidR="00F4687C" w:rsidRDefault="00F4687C" w:rsidP="00F4687C">
      <w:pPr>
        <w:shd w:val="clear" w:color="auto" w:fill="FFFFFF"/>
        <w:spacing w:line="276" w:lineRule="auto"/>
        <w:textAlignment w:val="baseline"/>
        <w:rPr>
          <w:rFonts w:ascii="inherit" w:hAnsi="inherit"/>
          <w:b/>
          <w:bCs/>
          <w:color w:val="000000" w:themeColor="text1"/>
          <w:bdr w:val="none" w:sz="0" w:space="0" w:color="auto" w:frame="1"/>
        </w:rPr>
      </w:pPr>
    </w:p>
    <w:p w:rsidR="00F4687C" w:rsidRPr="00F537FB" w:rsidRDefault="00F4687C" w:rsidP="00F4687C">
      <w:pPr>
        <w:shd w:val="clear" w:color="auto" w:fill="FFFFFF"/>
        <w:spacing w:line="276" w:lineRule="auto"/>
        <w:textAlignment w:val="baseline"/>
        <w:rPr>
          <w:rFonts w:ascii="inherit" w:hAnsi="inherit"/>
          <w:b/>
          <w:bCs/>
          <w:color w:val="000000" w:themeColor="text1"/>
          <w:bdr w:val="none" w:sz="0" w:space="0" w:color="auto" w:frame="1"/>
        </w:rPr>
      </w:pPr>
      <w:r>
        <w:rPr>
          <w:rFonts w:ascii="inherit" w:hAnsi="inherit"/>
          <w:b/>
          <w:bCs/>
          <w:color w:val="000000" w:themeColor="text1"/>
          <w:bdr w:val="none" w:sz="0" w:space="0" w:color="auto" w:frame="1"/>
        </w:rPr>
        <w:t>1. CONTENIDOS MÍNIMOS</w:t>
      </w:r>
      <w:r w:rsidRPr="00F4687C">
        <w:rPr>
          <w:rFonts w:ascii="inherit" w:hAnsi="inherit"/>
          <w:b/>
          <w:bCs/>
          <w:color w:val="000000" w:themeColor="text1"/>
          <w:bdr w:val="none" w:sz="0" w:space="0" w:color="auto" w:frame="1"/>
        </w:rPr>
        <w:t>:</w:t>
      </w:r>
      <w:r>
        <w:rPr>
          <w:rFonts w:ascii="inherit" w:hAnsi="inherit"/>
          <w:b/>
          <w:bCs/>
          <w:color w:val="000000" w:themeColor="text1"/>
          <w:bdr w:val="none" w:sz="0" w:space="0" w:color="auto" w:frame="1"/>
        </w:rPr>
        <w:t xml:space="preserve"> </w:t>
      </w:r>
      <w:r w:rsidRPr="00F537FB">
        <w:rPr>
          <w:rFonts w:ascii="Source Sans Pro" w:hAnsi="Source Sans Pro"/>
          <w:color w:val="000000" w:themeColor="text1"/>
        </w:rPr>
        <w:t>Los contenidos mínimos exigibles para cada curso son los establecidos en la programación didáctica del departamento. Documento público que puede ser consultado en la página web del centro.</w:t>
      </w:r>
    </w:p>
    <w:p w:rsidR="00F537FB" w:rsidRDefault="00F537FB" w:rsidP="00F4687C">
      <w:pPr>
        <w:shd w:val="clear" w:color="auto" w:fill="FFFFFF"/>
        <w:spacing w:line="276" w:lineRule="auto"/>
        <w:textAlignment w:val="baseline"/>
        <w:rPr>
          <w:rFonts w:ascii="Source Sans Pro" w:hAnsi="Source Sans Pro"/>
          <w:color w:val="000000" w:themeColor="text1"/>
        </w:rPr>
      </w:pPr>
    </w:p>
    <w:p w:rsidR="00F4687C" w:rsidRDefault="00F4687C" w:rsidP="00F4687C">
      <w:pPr>
        <w:shd w:val="clear" w:color="auto" w:fill="FFFFFF"/>
        <w:spacing w:line="276" w:lineRule="auto"/>
        <w:textAlignment w:val="baseline"/>
        <w:rPr>
          <w:rFonts w:ascii="inherit" w:hAnsi="inherit"/>
          <w:b/>
          <w:bCs/>
          <w:color w:val="000000" w:themeColor="text1"/>
          <w:bdr w:val="none" w:sz="0" w:space="0" w:color="auto" w:frame="1"/>
        </w:rPr>
      </w:pPr>
    </w:p>
    <w:p w:rsidR="00F4687C" w:rsidRPr="00F4687C" w:rsidRDefault="00F4687C" w:rsidP="00F4687C">
      <w:pPr>
        <w:shd w:val="clear" w:color="auto" w:fill="FFFFFF"/>
        <w:spacing w:line="276" w:lineRule="auto"/>
        <w:textAlignment w:val="baseline"/>
        <w:rPr>
          <w:rFonts w:ascii="inherit" w:hAnsi="inherit"/>
          <w:b/>
          <w:bCs/>
          <w:color w:val="000000" w:themeColor="text1"/>
          <w:bdr w:val="none" w:sz="0" w:space="0" w:color="auto" w:frame="1"/>
        </w:rPr>
      </w:pPr>
      <w:r>
        <w:rPr>
          <w:rFonts w:ascii="inherit" w:hAnsi="inherit"/>
          <w:b/>
          <w:bCs/>
          <w:color w:val="000000" w:themeColor="text1"/>
          <w:bdr w:val="none" w:sz="0" w:space="0" w:color="auto" w:frame="1"/>
        </w:rPr>
        <w:t>2. EVALUACIÓN</w:t>
      </w:r>
      <w:r w:rsidRPr="00F4687C">
        <w:rPr>
          <w:rFonts w:ascii="inherit" w:hAnsi="inherit"/>
          <w:b/>
          <w:bCs/>
          <w:color w:val="000000" w:themeColor="text1"/>
          <w:bdr w:val="none" w:sz="0" w:space="0" w:color="auto" w:frame="1"/>
        </w:rPr>
        <w:t>:</w:t>
      </w:r>
    </w:p>
    <w:p w:rsidR="00F4687C" w:rsidRPr="00F537FB" w:rsidRDefault="00F4687C" w:rsidP="00F4687C">
      <w:pPr>
        <w:shd w:val="clear" w:color="auto" w:fill="FFFFFF"/>
        <w:spacing w:line="276" w:lineRule="auto"/>
        <w:textAlignment w:val="baseline"/>
        <w:rPr>
          <w:rFonts w:ascii="Source Sans Pro" w:hAnsi="Source Sans Pro"/>
          <w:b/>
          <w:bCs/>
          <w:color w:val="000000" w:themeColor="text1"/>
        </w:rPr>
      </w:pPr>
    </w:p>
    <w:p w:rsidR="00F537FB" w:rsidRPr="00F4687C" w:rsidRDefault="00A0424F" w:rsidP="00F4687C">
      <w:pPr>
        <w:shd w:val="clear" w:color="auto" w:fill="FFFFFF"/>
        <w:spacing w:line="276" w:lineRule="auto"/>
        <w:textAlignment w:val="baseline"/>
        <w:rPr>
          <w:rFonts w:ascii="Source Sans Pro" w:hAnsi="Source Sans Pro"/>
          <w:b/>
          <w:bCs/>
          <w:color w:val="000000" w:themeColor="text1"/>
          <w:u w:val="single"/>
        </w:rPr>
      </w:pPr>
      <w:r w:rsidRPr="00F4687C">
        <w:rPr>
          <w:rFonts w:ascii="Source Sans Pro" w:hAnsi="Source Sans Pro"/>
          <w:b/>
          <w:bCs/>
          <w:color w:val="000000" w:themeColor="text1"/>
          <w:u w:val="single"/>
        </w:rPr>
        <w:t>· Criterios de calificación</w:t>
      </w:r>
      <w:r w:rsidR="00F537FB" w:rsidRPr="00F537FB">
        <w:rPr>
          <w:rFonts w:ascii="Source Sans Pro" w:hAnsi="Source Sans Pro"/>
          <w:b/>
          <w:bCs/>
          <w:color w:val="000000" w:themeColor="text1"/>
          <w:u w:val="single"/>
        </w:rPr>
        <w:t>:</w:t>
      </w:r>
    </w:p>
    <w:p w:rsidR="00A0424F" w:rsidRPr="00F4687C" w:rsidRDefault="00A0424F" w:rsidP="00F4687C">
      <w:pPr>
        <w:shd w:val="clear" w:color="auto" w:fill="FFFFFF"/>
        <w:spacing w:line="276" w:lineRule="auto"/>
        <w:textAlignment w:val="baseline"/>
        <w:rPr>
          <w:rFonts w:ascii="Source Sans Pro" w:hAnsi="Source Sans Pro"/>
          <w:b/>
          <w:bCs/>
          <w:color w:val="000000" w:themeColor="text1"/>
          <w:u w:val="single"/>
        </w:rPr>
      </w:pPr>
    </w:p>
    <w:p w:rsidR="00F537FB" w:rsidRPr="00F4687C" w:rsidRDefault="00F537FB" w:rsidP="00F4687C">
      <w:pPr>
        <w:shd w:val="clear" w:color="auto" w:fill="FFFFFF"/>
        <w:spacing w:line="276" w:lineRule="auto"/>
        <w:ind w:left="142"/>
        <w:textAlignment w:val="baseline"/>
        <w:rPr>
          <w:rFonts w:ascii="Source Sans Pro" w:hAnsi="Source Sans Pro"/>
          <w:color w:val="000000" w:themeColor="text1"/>
        </w:rPr>
      </w:pPr>
      <w:r w:rsidRPr="00F4687C">
        <w:rPr>
          <w:rFonts w:ascii="Source Sans Pro" w:hAnsi="Source Sans Pro"/>
          <w:color w:val="000000" w:themeColor="text1"/>
          <w:u w:val="single"/>
        </w:rPr>
        <w:t xml:space="preserve">- </w:t>
      </w:r>
      <w:r w:rsidRPr="00F4687C">
        <w:rPr>
          <w:rFonts w:ascii="Source Sans Pro" w:hAnsi="Source Sans Pro"/>
          <w:color w:val="000000" w:themeColor="text1"/>
          <w:u w:val="single"/>
        </w:rPr>
        <w:t>1º ESO, 2º ESO y 4º ESO</w:t>
      </w:r>
      <w:r w:rsidR="00A0424F" w:rsidRPr="00F4687C">
        <w:rPr>
          <w:rFonts w:ascii="Source Sans Pro" w:hAnsi="Source Sans Pro"/>
          <w:color w:val="000000" w:themeColor="text1"/>
          <w:u w:val="single"/>
        </w:rPr>
        <w:t xml:space="preserve">: </w:t>
      </w:r>
      <w:r w:rsidRPr="00F537FB">
        <w:rPr>
          <w:rFonts w:ascii="Source Sans Pro" w:hAnsi="Source Sans Pro"/>
          <w:color w:val="000000" w:themeColor="text1"/>
        </w:rPr>
        <w:t>La calificación numérica se establecerá a partir de los </w:t>
      </w:r>
      <w:r w:rsidRPr="00F537FB">
        <w:rPr>
          <w:rFonts w:ascii="inherit" w:hAnsi="inherit"/>
          <w:b/>
          <w:bCs/>
          <w:color w:val="000000" w:themeColor="text1"/>
          <w:bdr w:val="none" w:sz="0" w:space="0" w:color="auto" w:frame="1"/>
        </w:rPr>
        <w:t>trabajos</w:t>
      </w:r>
      <w:r w:rsidRPr="00F537FB">
        <w:rPr>
          <w:rFonts w:ascii="Source Sans Pro" w:hAnsi="Source Sans Pro"/>
          <w:color w:val="000000" w:themeColor="text1"/>
        </w:rPr>
        <w:t> presentados por los alumnos </w:t>
      </w:r>
      <w:r w:rsidRPr="00F537FB">
        <w:rPr>
          <w:rFonts w:ascii="inherit" w:hAnsi="inherit"/>
          <w:b/>
          <w:bCs/>
          <w:color w:val="000000" w:themeColor="text1"/>
          <w:bdr w:val="none" w:sz="0" w:space="0" w:color="auto" w:frame="1"/>
        </w:rPr>
        <w:t>(</w:t>
      </w:r>
      <w:r w:rsidRPr="00F4687C">
        <w:rPr>
          <w:rFonts w:ascii="inherit" w:hAnsi="inherit"/>
          <w:b/>
          <w:bCs/>
          <w:color w:val="000000" w:themeColor="text1"/>
          <w:bdr w:val="none" w:sz="0" w:space="0" w:color="auto" w:frame="1"/>
        </w:rPr>
        <w:t>5</w:t>
      </w:r>
      <w:r w:rsidRPr="00F537FB">
        <w:rPr>
          <w:rFonts w:ascii="inherit" w:hAnsi="inherit"/>
          <w:b/>
          <w:bCs/>
          <w:color w:val="000000" w:themeColor="text1"/>
          <w:bdr w:val="none" w:sz="0" w:space="0" w:color="auto" w:frame="1"/>
        </w:rPr>
        <w:t>0%),</w:t>
      </w:r>
      <w:r w:rsidRPr="00F537FB">
        <w:rPr>
          <w:rFonts w:ascii="Source Sans Pro" w:hAnsi="Source Sans Pro"/>
          <w:color w:val="000000" w:themeColor="text1"/>
        </w:rPr>
        <w:t> las </w:t>
      </w:r>
      <w:r w:rsidRPr="00F537FB">
        <w:rPr>
          <w:rFonts w:ascii="inherit" w:hAnsi="inherit"/>
          <w:b/>
          <w:bCs/>
          <w:color w:val="000000" w:themeColor="text1"/>
          <w:bdr w:val="none" w:sz="0" w:space="0" w:color="auto" w:frame="1"/>
        </w:rPr>
        <w:t>pruebas objetivas</w:t>
      </w:r>
      <w:r w:rsidRPr="00F537FB">
        <w:rPr>
          <w:rFonts w:ascii="Source Sans Pro" w:hAnsi="Source Sans Pro"/>
          <w:color w:val="000000" w:themeColor="text1"/>
        </w:rPr>
        <w:t> que se puedan plantear </w:t>
      </w:r>
      <w:r w:rsidRPr="00F537FB">
        <w:rPr>
          <w:rFonts w:ascii="inherit" w:hAnsi="inherit"/>
          <w:b/>
          <w:bCs/>
          <w:color w:val="000000" w:themeColor="text1"/>
          <w:bdr w:val="none" w:sz="0" w:space="0" w:color="auto" w:frame="1"/>
        </w:rPr>
        <w:t>(</w:t>
      </w:r>
      <w:r w:rsidRPr="00F4687C">
        <w:rPr>
          <w:rFonts w:ascii="inherit" w:hAnsi="inherit"/>
          <w:b/>
          <w:bCs/>
          <w:color w:val="000000" w:themeColor="text1"/>
          <w:bdr w:val="none" w:sz="0" w:space="0" w:color="auto" w:frame="1"/>
        </w:rPr>
        <w:t>3</w:t>
      </w:r>
      <w:r w:rsidRPr="00F537FB">
        <w:rPr>
          <w:rFonts w:ascii="inherit" w:hAnsi="inherit"/>
          <w:b/>
          <w:bCs/>
          <w:color w:val="000000" w:themeColor="text1"/>
          <w:bdr w:val="none" w:sz="0" w:space="0" w:color="auto" w:frame="1"/>
        </w:rPr>
        <w:t>0%) </w:t>
      </w:r>
      <w:r w:rsidRPr="00F537FB">
        <w:rPr>
          <w:rFonts w:ascii="Source Sans Pro" w:hAnsi="Source Sans Pro"/>
          <w:color w:val="000000" w:themeColor="text1"/>
        </w:rPr>
        <w:t>(la nota mínima para aplicar la media deberá ser de </w:t>
      </w:r>
      <w:r w:rsidRPr="00F4687C">
        <w:rPr>
          <w:rFonts w:ascii="inherit" w:hAnsi="inherit"/>
          <w:b/>
          <w:bCs/>
          <w:color w:val="000000" w:themeColor="text1"/>
          <w:bdr w:val="none" w:sz="0" w:space="0" w:color="auto" w:frame="1"/>
        </w:rPr>
        <w:t>3</w:t>
      </w:r>
      <w:r w:rsidRPr="00F537FB">
        <w:rPr>
          <w:rFonts w:ascii="Source Sans Pro" w:hAnsi="Source Sans Pro"/>
          <w:color w:val="000000" w:themeColor="text1"/>
        </w:rPr>
        <w:t> en cada apartado) y la </w:t>
      </w:r>
      <w:r w:rsidRPr="00F4687C">
        <w:rPr>
          <w:rFonts w:ascii="inherit" w:hAnsi="inherit"/>
          <w:b/>
          <w:bCs/>
          <w:color w:val="000000" w:themeColor="text1"/>
          <w:bdr w:val="none" w:sz="0" w:space="0" w:color="auto" w:frame="1"/>
        </w:rPr>
        <w:t>observación sistemática</w:t>
      </w:r>
      <w:r w:rsidRPr="00F537FB">
        <w:rPr>
          <w:rFonts w:ascii="Source Sans Pro" w:hAnsi="Source Sans Pro"/>
          <w:color w:val="000000" w:themeColor="text1"/>
        </w:rPr>
        <w:t> </w:t>
      </w:r>
      <w:r w:rsidRPr="00F537FB">
        <w:rPr>
          <w:rFonts w:ascii="inherit" w:hAnsi="inherit"/>
          <w:b/>
          <w:bCs/>
          <w:color w:val="000000" w:themeColor="text1"/>
          <w:bdr w:val="none" w:sz="0" w:space="0" w:color="auto" w:frame="1"/>
        </w:rPr>
        <w:t>(</w:t>
      </w:r>
      <w:r w:rsidRPr="00F4687C">
        <w:rPr>
          <w:rFonts w:ascii="inherit" w:hAnsi="inherit"/>
          <w:b/>
          <w:bCs/>
          <w:color w:val="000000" w:themeColor="text1"/>
          <w:bdr w:val="none" w:sz="0" w:space="0" w:color="auto" w:frame="1"/>
        </w:rPr>
        <w:t>2</w:t>
      </w:r>
      <w:r w:rsidRPr="00F537FB">
        <w:rPr>
          <w:rFonts w:ascii="inherit" w:hAnsi="inherit"/>
          <w:b/>
          <w:bCs/>
          <w:color w:val="000000" w:themeColor="text1"/>
          <w:bdr w:val="none" w:sz="0" w:space="0" w:color="auto" w:frame="1"/>
        </w:rPr>
        <w:t>0%).</w:t>
      </w:r>
      <w:r w:rsidRPr="00F537FB">
        <w:rPr>
          <w:rFonts w:ascii="Source Sans Pro" w:hAnsi="Source Sans Pro"/>
          <w:color w:val="000000" w:themeColor="text1"/>
        </w:rPr>
        <w:t> Será condición para ser evaluado –como ya quedó expuesto- la presentación de la totalidad de los trabajos de clase, salvo causas justificadas.</w:t>
      </w:r>
    </w:p>
    <w:p w:rsidR="00A0424F" w:rsidRPr="00F537FB" w:rsidRDefault="00A0424F" w:rsidP="00F4687C">
      <w:pPr>
        <w:shd w:val="clear" w:color="auto" w:fill="FFFFFF"/>
        <w:spacing w:line="276" w:lineRule="auto"/>
        <w:ind w:left="142"/>
        <w:textAlignment w:val="baseline"/>
        <w:rPr>
          <w:rFonts w:ascii="Source Sans Pro" w:hAnsi="Source Sans Pro"/>
          <w:color w:val="000000" w:themeColor="text1"/>
          <w:u w:val="single"/>
        </w:rPr>
      </w:pPr>
    </w:p>
    <w:p w:rsidR="00F537FB" w:rsidRPr="00F4687C" w:rsidRDefault="00F537FB" w:rsidP="00F4687C">
      <w:pPr>
        <w:shd w:val="clear" w:color="auto" w:fill="FFFFFF"/>
        <w:spacing w:line="276" w:lineRule="auto"/>
        <w:ind w:left="142"/>
        <w:textAlignment w:val="baseline"/>
        <w:rPr>
          <w:rFonts w:ascii="Source Sans Pro" w:hAnsi="Source Sans Pro"/>
          <w:color w:val="000000" w:themeColor="text1"/>
        </w:rPr>
      </w:pPr>
      <w:r w:rsidRPr="00F4687C">
        <w:rPr>
          <w:rFonts w:ascii="Source Sans Pro" w:hAnsi="Source Sans Pro"/>
          <w:color w:val="000000" w:themeColor="text1"/>
          <w:u w:val="single"/>
        </w:rPr>
        <w:t xml:space="preserve">- </w:t>
      </w:r>
      <w:r w:rsidRPr="00F4687C">
        <w:rPr>
          <w:rFonts w:ascii="Source Sans Pro" w:hAnsi="Source Sans Pro"/>
          <w:color w:val="000000" w:themeColor="text1"/>
          <w:u w:val="single"/>
        </w:rPr>
        <w:t xml:space="preserve">1º </w:t>
      </w:r>
      <w:r w:rsidRPr="00F4687C">
        <w:rPr>
          <w:rFonts w:ascii="Source Sans Pro" w:hAnsi="Source Sans Pro"/>
          <w:color w:val="000000" w:themeColor="text1"/>
          <w:u w:val="single"/>
        </w:rPr>
        <w:t xml:space="preserve">y 2º </w:t>
      </w:r>
      <w:r w:rsidRPr="00F4687C">
        <w:rPr>
          <w:rFonts w:ascii="Source Sans Pro" w:hAnsi="Source Sans Pro"/>
          <w:color w:val="000000" w:themeColor="text1"/>
          <w:u w:val="single"/>
        </w:rPr>
        <w:t xml:space="preserve">de </w:t>
      </w:r>
      <w:r w:rsidRPr="00F4687C">
        <w:rPr>
          <w:rFonts w:ascii="Source Sans Pro" w:hAnsi="Source Sans Pro"/>
          <w:color w:val="000000" w:themeColor="text1"/>
          <w:u w:val="single"/>
        </w:rPr>
        <w:t>BACHILLERATO</w:t>
      </w:r>
      <w:r w:rsidRPr="00F4687C">
        <w:rPr>
          <w:rFonts w:ascii="Source Sans Pro" w:hAnsi="Source Sans Pro"/>
          <w:color w:val="000000" w:themeColor="text1"/>
          <w:u w:val="single"/>
        </w:rPr>
        <w:t>:</w:t>
      </w:r>
      <w:r w:rsidR="00A0424F" w:rsidRPr="00F4687C">
        <w:rPr>
          <w:rFonts w:ascii="Source Sans Pro" w:hAnsi="Source Sans Pro"/>
          <w:color w:val="000000" w:themeColor="text1"/>
          <w:u w:val="single"/>
        </w:rPr>
        <w:t xml:space="preserve"> </w:t>
      </w:r>
      <w:r w:rsidRPr="00F537FB">
        <w:rPr>
          <w:rFonts w:ascii="Source Sans Pro" w:hAnsi="Source Sans Pro"/>
          <w:color w:val="000000" w:themeColor="text1"/>
        </w:rPr>
        <w:t>La calificación numérica se establecerá a partir de</w:t>
      </w:r>
      <w:r w:rsidRPr="00F4687C">
        <w:rPr>
          <w:rFonts w:ascii="Source Sans Pro" w:hAnsi="Source Sans Pro"/>
          <w:color w:val="000000" w:themeColor="text1"/>
        </w:rPr>
        <w:t xml:space="preserve"> </w:t>
      </w:r>
      <w:r w:rsidRPr="00F537FB">
        <w:rPr>
          <w:rFonts w:ascii="Source Sans Pro" w:hAnsi="Source Sans Pro"/>
          <w:color w:val="000000" w:themeColor="text1"/>
        </w:rPr>
        <w:t>los </w:t>
      </w:r>
      <w:r w:rsidRPr="00F537FB">
        <w:rPr>
          <w:rFonts w:ascii="inherit" w:hAnsi="inherit"/>
          <w:b/>
          <w:bCs/>
          <w:color w:val="000000" w:themeColor="text1"/>
          <w:bdr w:val="none" w:sz="0" w:space="0" w:color="auto" w:frame="1"/>
        </w:rPr>
        <w:t>trabajos</w:t>
      </w:r>
      <w:r w:rsidRPr="00F537FB">
        <w:rPr>
          <w:rFonts w:ascii="Source Sans Pro" w:hAnsi="Source Sans Pro"/>
          <w:color w:val="000000" w:themeColor="text1"/>
        </w:rPr>
        <w:t> presentados por los alumnos </w:t>
      </w:r>
      <w:r w:rsidRPr="00F537FB">
        <w:rPr>
          <w:rFonts w:ascii="inherit" w:hAnsi="inherit"/>
          <w:b/>
          <w:bCs/>
          <w:color w:val="000000" w:themeColor="text1"/>
          <w:bdr w:val="none" w:sz="0" w:space="0" w:color="auto" w:frame="1"/>
        </w:rPr>
        <w:t>(</w:t>
      </w:r>
      <w:r w:rsidRPr="00F4687C">
        <w:rPr>
          <w:rFonts w:ascii="inherit" w:hAnsi="inherit"/>
          <w:b/>
          <w:bCs/>
          <w:color w:val="000000" w:themeColor="text1"/>
          <w:bdr w:val="none" w:sz="0" w:space="0" w:color="auto" w:frame="1"/>
        </w:rPr>
        <w:t>3</w:t>
      </w:r>
      <w:r w:rsidRPr="00F537FB">
        <w:rPr>
          <w:rFonts w:ascii="inherit" w:hAnsi="inherit"/>
          <w:b/>
          <w:bCs/>
          <w:color w:val="000000" w:themeColor="text1"/>
          <w:bdr w:val="none" w:sz="0" w:space="0" w:color="auto" w:frame="1"/>
        </w:rPr>
        <w:t>0%),</w:t>
      </w:r>
      <w:r w:rsidRPr="00F537FB">
        <w:rPr>
          <w:rFonts w:ascii="Source Sans Pro" w:hAnsi="Source Sans Pro"/>
          <w:color w:val="000000" w:themeColor="text1"/>
        </w:rPr>
        <w:t> las </w:t>
      </w:r>
      <w:r w:rsidRPr="00F537FB">
        <w:rPr>
          <w:rFonts w:ascii="inherit" w:hAnsi="inherit"/>
          <w:b/>
          <w:bCs/>
          <w:color w:val="000000" w:themeColor="text1"/>
          <w:bdr w:val="none" w:sz="0" w:space="0" w:color="auto" w:frame="1"/>
        </w:rPr>
        <w:t>pruebas objetivas</w:t>
      </w:r>
      <w:r w:rsidRPr="00F537FB">
        <w:rPr>
          <w:rFonts w:ascii="Source Sans Pro" w:hAnsi="Source Sans Pro"/>
          <w:color w:val="000000" w:themeColor="text1"/>
        </w:rPr>
        <w:t> que se puedan plantear </w:t>
      </w:r>
      <w:r w:rsidRPr="00F537FB">
        <w:rPr>
          <w:rFonts w:ascii="inherit" w:hAnsi="inherit"/>
          <w:b/>
          <w:bCs/>
          <w:color w:val="000000" w:themeColor="text1"/>
          <w:bdr w:val="none" w:sz="0" w:space="0" w:color="auto" w:frame="1"/>
        </w:rPr>
        <w:t>(</w:t>
      </w:r>
      <w:r w:rsidRPr="00F4687C">
        <w:rPr>
          <w:rFonts w:ascii="inherit" w:hAnsi="inherit"/>
          <w:b/>
          <w:bCs/>
          <w:color w:val="000000" w:themeColor="text1"/>
          <w:bdr w:val="none" w:sz="0" w:space="0" w:color="auto" w:frame="1"/>
        </w:rPr>
        <w:t>7</w:t>
      </w:r>
      <w:r w:rsidRPr="00F537FB">
        <w:rPr>
          <w:rFonts w:ascii="inherit" w:hAnsi="inherit"/>
          <w:b/>
          <w:bCs/>
          <w:color w:val="000000" w:themeColor="text1"/>
          <w:bdr w:val="none" w:sz="0" w:space="0" w:color="auto" w:frame="1"/>
        </w:rPr>
        <w:t>0%) </w:t>
      </w:r>
      <w:r w:rsidRPr="00F537FB">
        <w:rPr>
          <w:rFonts w:ascii="Source Sans Pro" w:hAnsi="Source Sans Pro"/>
          <w:color w:val="000000" w:themeColor="text1"/>
        </w:rPr>
        <w:t>(la nota mínima para aplicar la media deberá ser de </w:t>
      </w:r>
      <w:r w:rsidRPr="00F4687C">
        <w:rPr>
          <w:rFonts w:ascii="inherit" w:hAnsi="inherit"/>
          <w:b/>
          <w:bCs/>
          <w:color w:val="000000" w:themeColor="text1"/>
          <w:bdr w:val="none" w:sz="0" w:space="0" w:color="auto" w:frame="1"/>
        </w:rPr>
        <w:t>4</w:t>
      </w:r>
      <w:r w:rsidRPr="00F537FB">
        <w:rPr>
          <w:rFonts w:ascii="Source Sans Pro" w:hAnsi="Source Sans Pro"/>
          <w:color w:val="000000" w:themeColor="text1"/>
        </w:rPr>
        <w:t> en cada apartado)</w:t>
      </w:r>
      <w:r w:rsidRPr="00F4687C">
        <w:rPr>
          <w:rFonts w:ascii="Source Sans Pro" w:hAnsi="Source Sans Pro"/>
          <w:color w:val="000000" w:themeColor="text1"/>
        </w:rPr>
        <w:t xml:space="preserve">. </w:t>
      </w:r>
      <w:r w:rsidRPr="00F537FB">
        <w:rPr>
          <w:rFonts w:ascii="Source Sans Pro" w:hAnsi="Source Sans Pro"/>
          <w:color w:val="000000" w:themeColor="text1"/>
        </w:rPr>
        <w:t xml:space="preserve">De igual modo, será imprescindible para superar la </w:t>
      </w:r>
      <w:r w:rsidRPr="00F537FB">
        <w:rPr>
          <w:rFonts w:ascii="Source Sans Pro" w:hAnsi="Source Sans Pro"/>
          <w:color w:val="000000" w:themeColor="text1"/>
        </w:rPr>
        <w:lastRenderedPageBreak/>
        <w:t>asignatura </w:t>
      </w:r>
      <w:r w:rsidRPr="00F537FB">
        <w:rPr>
          <w:rFonts w:ascii="inherit" w:hAnsi="inherit"/>
          <w:b/>
          <w:bCs/>
          <w:color w:val="000000" w:themeColor="text1"/>
          <w:bdr w:val="none" w:sz="0" w:space="0" w:color="auto" w:frame="1"/>
        </w:rPr>
        <w:t>entregar todos los ejercicios</w:t>
      </w:r>
      <w:r w:rsidRPr="00F537FB">
        <w:rPr>
          <w:rFonts w:ascii="Source Sans Pro" w:hAnsi="Source Sans Pro"/>
          <w:color w:val="000000" w:themeColor="text1"/>
        </w:rPr>
        <w:t> propuestos, salvo causas justificadas.</w:t>
      </w:r>
      <w:r w:rsidRPr="00F4687C">
        <w:rPr>
          <w:rFonts w:ascii="Source Sans Pro" w:hAnsi="Source Sans Pro"/>
          <w:color w:val="000000" w:themeColor="text1"/>
        </w:rPr>
        <w:t xml:space="preserve"> </w:t>
      </w:r>
      <w:r w:rsidRPr="00F537FB">
        <w:rPr>
          <w:rFonts w:ascii="Source Sans Pro" w:hAnsi="Source Sans Pro"/>
          <w:color w:val="000000" w:themeColor="text1"/>
        </w:rPr>
        <w:t>Es criterio del profesor la aplicación de una merma en la nota final de hasta un 10 % en relación a las deficiencias actitudinales en que pudiera incurrir el alumno.</w:t>
      </w:r>
    </w:p>
    <w:p w:rsidR="00A0424F" w:rsidRPr="00F537FB" w:rsidRDefault="00A0424F" w:rsidP="00F4687C">
      <w:pPr>
        <w:shd w:val="clear" w:color="auto" w:fill="FFFFFF"/>
        <w:spacing w:line="276" w:lineRule="auto"/>
        <w:ind w:left="142"/>
        <w:textAlignment w:val="baseline"/>
        <w:rPr>
          <w:rFonts w:ascii="Source Sans Pro" w:hAnsi="Source Sans Pro"/>
          <w:color w:val="000000" w:themeColor="text1"/>
          <w:u w:val="single"/>
        </w:rPr>
      </w:pPr>
    </w:p>
    <w:p w:rsidR="00F537FB" w:rsidRPr="00F4687C" w:rsidRDefault="00A0424F" w:rsidP="00F4687C">
      <w:pPr>
        <w:shd w:val="clear" w:color="auto" w:fill="FFFFFF"/>
        <w:spacing w:line="276" w:lineRule="auto"/>
        <w:textAlignment w:val="baseline"/>
        <w:rPr>
          <w:rFonts w:ascii="Source Sans Pro" w:hAnsi="Source Sans Pro"/>
          <w:b/>
          <w:bCs/>
          <w:color w:val="000000" w:themeColor="text1"/>
          <w:u w:val="single"/>
        </w:rPr>
      </w:pPr>
      <w:r w:rsidRPr="00F4687C">
        <w:rPr>
          <w:rFonts w:ascii="Source Sans Pro" w:hAnsi="Source Sans Pro"/>
          <w:b/>
          <w:bCs/>
          <w:color w:val="000000" w:themeColor="text1"/>
          <w:u w:val="single"/>
        </w:rPr>
        <w:t>· Pruebas Extraor</w:t>
      </w:r>
      <w:r w:rsidR="00111C74" w:rsidRPr="00F4687C">
        <w:rPr>
          <w:rFonts w:ascii="Source Sans Pro" w:hAnsi="Source Sans Pro"/>
          <w:b/>
          <w:bCs/>
          <w:color w:val="000000" w:themeColor="text1"/>
          <w:u w:val="single"/>
        </w:rPr>
        <w:t>d</w:t>
      </w:r>
      <w:r w:rsidRPr="00F4687C">
        <w:rPr>
          <w:rFonts w:ascii="Source Sans Pro" w:hAnsi="Source Sans Pro"/>
          <w:b/>
          <w:bCs/>
          <w:color w:val="000000" w:themeColor="text1"/>
          <w:u w:val="single"/>
        </w:rPr>
        <w:t>inarias:</w:t>
      </w:r>
    </w:p>
    <w:p w:rsidR="00A0424F" w:rsidRPr="00F537FB" w:rsidRDefault="00A0424F" w:rsidP="00F4687C">
      <w:pPr>
        <w:shd w:val="clear" w:color="auto" w:fill="FFFFFF"/>
        <w:spacing w:line="276" w:lineRule="auto"/>
        <w:textAlignment w:val="baseline"/>
        <w:rPr>
          <w:rFonts w:ascii="Source Sans Pro" w:hAnsi="Source Sans Pro"/>
          <w:b/>
          <w:bCs/>
          <w:color w:val="000000" w:themeColor="text1"/>
          <w:u w:val="single"/>
        </w:rPr>
      </w:pPr>
    </w:p>
    <w:p w:rsidR="00F537FB" w:rsidRPr="00F4687C" w:rsidRDefault="00F537FB" w:rsidP="00F4687C">
      <w:pPr>
        <w:shd w:val="clear" w:color="auto" w:fill="FFFFFF"/>
        <w:spacing w:line="276" w:lineRule="auto"/>
        <w:ind w:left="142"/>
        <w:textAlignment w:val="baseline"/>
        <w:rPr>
          <w:rFonts w:ascii="Source Sans Pro" w:hAnsi="Source Sans Pro"/>
          <w:color w:val="000000" w:themeColor="text1"/>
        </w:rPr>
      </w:pPr>
      <w:r w:rsidRPr="00F4687C">
        <w:rPr>
          <w:rFonts w:ascii="Source Sans Pro" w:hAnsi="Source Sans Pro"/>
          <w:color w:val="000000" w:themeColor="text1"/>
          <w:u w:val="single"/>
        </w:rPr>
        <w:t xml:space="preserve">- </w:t>
      </w:r>
      <w:r w:rsidRPr="00F537FB">
        <w:rPr>
          <w:rFonts w:ascii="Source Sans Pro" w:hAnsi="Source Sans Pro"/>
          <w:color w:val="000000" w:themeColor="text1"/>
          <w:u w:val="single"/>
        </w:rPr>
        <w:t>1º ESO, 2º ESO y 4º ESO</w:t>
      </w:r>
      <w:r w:rsidR="00A0424F" w:rsidRPr="00F4687C">
        <w:rPr>
          <w:rFonts w:ascii="Source Sans Pro" w:hAnsi="Source Sans Pro"/>
          <w:color w:val="000000" w:themeColor="text1"/>
          <w:u w:val="single"/>
        </w:rPr>
        <w:t>:</w:t>
      </w:r>
      <w:r w:rsidR="00A0424F" w:rsidRPr="00F4687C">
        <w:rPr>
          <w:rFonts w:ascii="Source Sans Pro" w:hAnsi="Source Sans Pro"/>
          <w:color w:val="000000" w:themeColor="text1"/>
        </w:rPr>
        <w:t xml:space="preserve"> </w:t>
      </w:r>
      <w:r w:rsidRPr="00F537FB">
        <w:rPr>
          <w:rFonts w:ascii="Source Sans Pro" w:hAnsi="Source Sans Pro"/>
          <w:color w:val="000000" w:themeColor="text1"/>
        </w:rPr>
        <w:t xml:space="preserve">Para las pruebas extraordinarias de </w:t>
      </w:r>
      <w:r w:rsidRPr="00F4687C">
        <w:rPr>
          <w:rFonts w:ascii="Source Sans Pro" w:hAnsi="Source Sans Pro"/>
          <w:color w:val="000000" w:themeColor="text1"/>
        </w:rPr>
        <w:t>junio</w:t>
      </w:r>
      <w:r w:rsidRPr="00F537FB">
        <w:rPr>
          <w:rFonts w:ascii="Source Sans Pro" w:hAnsi="Source Sans Pro"/>
          <w:color w:val="000000" w:themeColor="text1"/>
        </w:rPr>
        <w:t xml:space="preserve"> en los niveles de ESO. El alumno, inexcusablemente, deberá presentar realizadas todas las láminas y trabajos que se le solicitaron durante el curso para lograr una calificación positiva, obteniendo así una calificación de 5. La no presentación de estos supondrá la aceptación del suspenso por parte del alumno y la pérdida voluntaria de su derecho a examen extraordinario. Posteriormente, se le ofrecerá la posibilidad de mejorar la calificación de suficiente mediante una prueba específica que este Departamento habrá diseñado para cada uno de los niveles, pudiendo alcanzar así, en caso de superar el examen, un 6 como máximo.</w:t>
      </w:r>
    </w:p>
    <w:p w:rsidR="00A0424F" w:rsidRPr="00F537FB" w:rsidRDefault="00A0424F" w:rsidP="00F4687C">
      <w:pPr>
        <w:shd w:val="clear" w:color="auto" w:fill="FFFFFF"/>
        <w:spacing w:line="276" w:lineRule="auto"/>
        <w:ind w:left="142"/>
        <w:textAlignment w:val="baseline"/>
        <w:rPr>
          <w:rFonts w:ascii="Source Sans Pro" w:hAnsi="Source Sans Pro"/>
          <w:color w:val="000000" w:themeColor="text1"/>
        </w:rPr>
      </w:pPr>
    </w:p>
    <w:p w:rsidR="00F537FB" w:rsidRPr="00F537FB" w:rsidRDefault="00A0424F" w:rsidP="00F4687C">
      <w:pPr>
        <w:shd w:val="clear" w:color="auto" w:fill="FFFFFF"/>
        <w:spacing w:line="276" w:lineRule="auto"/>
        <w:ind w:left="142"/>
        <w:textAlignment w:val="baseline"/>
        <w:rPr>
          <w:rFonts w:ascii="Source Sans Pro" w:hAnsi="Source Sans Pro"/>
          <w:color w:val="000000" w:themeColor="text1"/>
        </w:rPr>
      </w:pPr>
      <w:r w:rsidRPr="00F4687C">
        <w:rPr>
          <w:rFonts w:ascii="Source Sans Pro" w:hAnsi="Source Sans Pro"/>
          <w:color w:val="000000" w:themeColor="text1"/>
          <w:u w:val="single"/>
        </w:rPr>
        <w:t xml:space="preserve">- </w:t>
      </w:r>
      <w:r w:rsidR="00F537FB" w:rsidRPr="00F537FB">
        <w:rPr>
          <w:rFonts w:ascii="Source Sans Pro" w:hAnsi="Source Sans Pro"/>
          <w:color w:val="000000" w:themeColor="text1"/>
          <w:u w:val="single"/>
        </w:rPr>
        <w:t xml:space="preserve">1º y 2º de </w:t>
      </w:r>
      <w:r w:rsidRPr="00F4687C">
        <w:rPr>
          <w:rFonts w:ascii="Source Sans Pro" w:hAnsi="Source Sans Pro"/>
          <w:color w:val="000000" w:themeColor="text1"/>
          <w:u w:val="single"/>
        </w:rPr>
        <w:t>BACHILLERATO</w:t>
      </w:r>
      <w:r w:rsidR="00F537FB" w:rsidRPr="00F537FB">
        <w:rPr>
          <w:rFonts w:ascii="Source Sans Pro" w:hAnsi="Source Sans Pro"/>
          <w:color w:val="000000" w:themeColor="text1"/>
          <w:u w:val="single"/>
        </w:rPr>
        <w:t>:</w:t>
      </w:r>
      <w:r w:rsidRPr="00F4687C">
        <w:rPr>
          <w:rFonts w:ascii="Source Sans Pro" w:hAnsi="Source Sans Pro"/>
          <w:color w:val="000000" w:themeColor="text1"/>
        </w:rPr>
        <w:t xml:space="preserve"> </w:t>
      </w:r>
      <w:r w:rsidR="00F537FB" w:rsidRPr="00F537FB">
        <w:rPr>
          <w:rFonts w:ascii="Source Sans Pro" w:hAnsi="Source Sans Pro"/>
          <w:color w:val="000000" w:themeColor="text1"/>
        </w:rPr>
        <w:t xml:space="preserve">A lo largo del curso, aquellos alumnos que no hayan superado la asignatura en alguna evaluación, tendrán derecho a realizar una prueba conjunta de ejercicios y cuestiones, dispuesta por el Departamento, que les permita la recuperación del aprobado.  A dicha prueba deberá acudir cualquier otro alumno con la materia de D. T. de 1º de </w:t>
      </w:r>
      <w:r w:rsidRPr="00F4687C">
        <w:rPr>
          <w:rFonts w:ascii="Source Sans Pro" w:hAnsi="Source Sans Pro"/>
          <w:color w:val="000000" w:themeColor="text1"/>
        </w:rPr>
        <w:t>B</w:t>
      </w:r>
      <w:r w:rsidR="00F537FB" w:rsidRPr="00F537FB">
        <w:rPr>
          <w:rFonts w:ascii="Source Sans Pro" w:hAnsi="Source Sans Pro"/>
          <w:color w:val="000000" w:themeColor="text1"/>
        </w:rPr>
        <w:t>achillerato pendiente. En cada evaluación se informará al alumno del momento para superar la materia. Asimismo, estos alumnos contarán con la posibilidad de resolver sus dudas en la hora que el Departamento determine para ello.</w:t>
      </w:r>
      <w:r w:rsidRPr="00F4687C">
        <w:rPr>
          <w:rFonts w:ascii="Source Sans Pro" w:hAnsi="Source Sans Pro"/>
          <w:color w:val="000000" w:themeColor="text1"/>
        </w:rPr>
        <w:t xml:space="preserve"> </w:t>
      </w:r>
      <w:r w:rsidR="00F537FB" w:rsidRPr="00F537FB">
        <w:rPr>
          <w:rFonts w:ascii="Source Sans Pro" w:hAnsi="Source Sans Pro"/>
          <w:color w:val="000000" w:themeColor="text1"/>
        </w:rPr>
        <w:t xml:space="preserve">El temario evaluable será el oficial de la programación de 1º de </w:t>
      </w:r>
      <w:r w:rsidRPr="00F4687C">
        <w:rPr>
          <w:rFonts w:ascii="Source Sans Pro" w:hAnsi="Source Sans Pro"/>
          <w:color w:val="000000" w:themeColor="text1"/>
        </w:rPr>
        <w:t>B</w:t>
      </w:r>
      <w:r w:rsidR="00F537FB" w:rsidRPr="00F537FB">
        <w:rPr>
          <w:rFonts w:ascii="Source Sans Pro" w:hAnsi="Source Sans Pro"/>
          <w:color w:val="000000" w:themeColor="text1"/>
        </w:rPr>
        <w:t>achillerato en el apéndice de mínimos exigibles, que se encuentra también en el correspondiente apartado de esta programación.</w:t>
      </w:r>
    </w:p>
    <w:p w:rsidR="00A0424F" w:rsidRPr="00F4687C" w:rsidRDefault="00A0424F" w:rsidP="00F4687C">
      <w:pPr>
        <w:shd w:val="clear" w:color="auto" w:fill="FFFFFF"/>
        <w:spacing w:line="276" w:lineRule="auto"/>
        <w:textAlignment w:val="baseline"/>
        <w:rPr>
          <w:rFonts w:ascii="Source Sans Pro" w:hAnsi="Source Sans Pro"/>
          <w:color w:val="000000" w:themeColor="text1"/>
          <w:u w:val="single"/>
        </w:rPr>
      </w:pPr>
    </w:p>
    <w:p w:rsidR="00F537FB" w:rsidRPr="00F4687C" w:rsidRDefault="00A0424F" w:rsidP="00F4687C">
      <w:pPr>
        <w:shd w:val="clear" w:color="auto" w:fill="FFFFFF"/>
        <w:spacing w:line="276" w:lineRule="auto"/>
        <w:textAlignment w:val="baseline"/>
        <w:rPr>
          <w:rFonts w:ascii="Source Sans Pro" w:hAnsi="Source Sans Pro"/>
          <w:b/>
          <w:bCs/>
          <w:color w:val="000000" w:themeColor="text1"/>
          <w:u w:val="single"/>
        </w:rPr>
      </w:pPr>
      <w:r w:rsidRPr="00F4687C">
        <w:rPr>
          <w:rFonts w:ascii="Source Sans Pro" w:hAnsi="Source Sans Pro"/>
          <w:b/>
          <w:bCs/>
          <w:color w:val="000000" w:themeColor="text1"/>
          <w:u w:val="single"/>
        </w:rPr>
        <w:t>· Recuperación de materias pendientes:</w:t>
      </w:r>
    </w:p>
    <w:p w:rsidR="00A0424F" w:rsidRPr="00F537FB" w:rsidRDefault="00A0424F" w:rsidP="00F4687C">
      <w:pPr>
        <w:shd w:val="clear" w:color="auto" w:fill="FFFFFF"/>
        <w:spacing w:line="276" w:lineRule="auto"/>
        <w:textAlignment w:val="baseline"/>
        <w:rPr>
          <w:rFonts w:ascii="Source Sans Pro" w:hAnsi="Source Sans Pro"/>
          <w:b/>
          <w:bCs/>
          <w:color w:val="000000" w:themeColor="text1"/>
          <w:u w:val="single"/>
        </w:rPr>
      </w:pPr>
    </w:p>
    <w:p w:rsidR="00F537FB" w:rsidRPr="00F4687C" w:rsidRDefault="00A0424F" w:rsidP="00F4687C">
      <w:pPr>
        <w:shd w:val="clear" w:color="auto" w:fill="FFFFFF"/>
        <w:spacing w:line="276" w:lineRule="auto"/>
        <w:textAlignment w:val="baseline"/>
        <w:rPr>
          <w:rFonts w:ascii="Source Sans Pro" w:hAnsi="Source Sans Pro"/>
          <w:color w:val="000000" w:themeColor="text1"/>
        </w:rPr>
      </w:pPr>
      <w:r w:rsidRPr="00F4687C">
        <w:rPr>
          <w:rFonts w:ascii="Source Sans Pro" w:hAnsi="Source Sans Pro"/>
          <w:color w:val="000000" w:themeColor="text1"/>
          <w:u w:val="single"/>
        </w:rPr>
        <w:t xml:space="preserve">- </w:t>
      </w:r>
      <w:r w:rsidR="00F537FB" w:rsidRPr="00F537FB">
        <w:rPr>
          <w:rFonts w:ascii="Source Sans Pro" w:hAnsi="Source Sans Pro"/>
          <w:color w:val="000000" w:themeColor="text1"/>
          <w:u w:val="single"/>
        </w:rPr>
        <w:t>1º ESO, 2º ESO y 4º ESO</w:t>
      </w:r>
      <w:r w:rsidRPr="00F4687C">
        <w:rPr>
          <w:rFonts w:ascii="Source Sans Pro" w:hAnsi="Source Sans Pro"/>
          <w:color w:val="000000" w:themeColor="text1"/>
          <w:u w:val="single"/>
        </w:rPr>
        <w:t>:</w:t>
      </w:r>
      <w:r w:rsidRPr="00F4687C">
        <w:rPr>
          <w:rFonts w:ascii="Source Sans Pro" w:hAnsi="Source Sans Pro"/>
          <w:color w:val="000000" w:themeColor="text1"/>
        </w:rPr>
        <w:t xml:space="preserve"> </w:t>
      </w:r>
      <w:r w:rsidR="00F537FB" w:rsidRPr="00F537FB">
        <w:rPr>
          <w:rFonts w:ascii="Source Sans Pro" w:hAnsi="Source Sans Pro"/>
          <w:color w:val="000000" w:themeColor="text1"/>
        </w:rPr>
        <w:t>Aun siendo extraño que un alumno de 4º deba recuperar la asignatura EPV de 2º de la Eso, de acuerdo con la directriz del CCP de Centro, para aquellos alumnos que tengan pendiente la materia, se han diseñado trabajos que les ayuden a superar esta materia. Los contenidos exigibles de estos se ceñirán a los mínimos establecidos en el correspondiente apartado de la programación y deberán ser presentados en su totalidad en la forma y fecha que determine el Departamento. Para facilitarles la adquisición de los mínimos exigibles y organizarles el trabajo, se les pedirá unas entregas parciales de los trabajos, coincidiendo con la primera y con la segunda evaluaciones para lo cual se le proporcionará un </w:t>
      </w:r>
      <w:r w:rsidR="00F537FB" w:rsidRPr="00F537FB">
        <w:rPr>
          <w:rFonts w:ascii="inherit" w:hAnsi="inherit"/>
          <w:b/>
          <w:bCs/>
          <w:color w:val="000000" w:themeColor="text1"/>
          <w:bdr w:val="none" w:sz="0" w:space="0" w:color="auto" w:frame="1"/>
        </w:rPr>
        <w:t>dossier</w:t>
      </w:r>
      <w:r w:rsidR="00F537FB" w:rsidRPr="00F537FB">
        <w:rPr>
          <w:rFonts w:ascii="Source Sans Pro" w:hAnsi="Source Sans Pro"/>
          <w:color w:val="000000" w:themeColor="text1"/>
        </w:rPr>
        <w:t xml:space="preserve"> con aquellos conocimientos mínimos que deberá asumir. La nota de cada una de ellas dará reflejo </w:t>
      </w:r>
      <w:r w:rsidR="00F537FB" w:rsidRPr="00F537FB">
        <w:rPr>
          <w:rFonts w:ascii="Source Sans Pro" w:hAnsi="Source Sans Pro"/>
          <w:color w:val="000000" w:themeColor="text1"/>
        </w:rPr>
        <w:lastRenderedPageBreak/>
        <w:t>del proceso de recuperación en ese momento.</w:t>
      </w:r>
      <w:r w:rsidRPr="00F4687C">
        <w:rPr>
          <w:rFonts w:ascii="Source Sans Pro" w:hAnsi="Source Sans Pro"/>
          <w:color w:val="000000" w:themeColor="text1"/>
        </w:rPr>
        <w:t xml:space="preserve"> </w:t>
      </w:r>
      <w:r w:rsidR="00F537FB" w:rsidRPr="00F537FB">
        <w:rPr>
          <w:rFonts w:ascii="Source Sans Pro" w:hAnsi="Source Sans Pro"/>
          <w:color w:val="000000" w:themeColor="text1"/>
        </w:rPr>
        <w:t>La nota definitiva de la recuperación será la media entre la obtenida en los trabajos.</w:t>
      </w:r>
    </w:p>
    <w:p w:rsidR="00A0424F" w:rsidRPr="00F537FB" w:rsidRDefault="00A0424F" w:rsidP="00F4687C">
      <w:pPr>
        <w:shd w:val="clear" w:color="auto" w:fill="FFFFFF"/>
        <w:spacing w:line="276" w:lineRule="auto"/>
        <w:textAlignment w:val="baseline"/>
        <w:rPr>
          <w:rFonts w:ascii="Source Sans Pro" w:hAnsi="Source Sans Pro"/>
          <w:color w:val="000000" w:themeColor="text1"/>
        </w:rPr>
      </w:pPr>
    </w:p>
    <w:p w:rsidR="00F537FB" w:rsidRPr="00F537FB" w:rsidRDefault="00A0424F" w:rsidP="00F4687C">
      <w:pPr>
        <w:shd w:val="clear" w:color="auto" w:fill="FFFFFF"/>
        <w:spacing w:line="276" w:lineRule="auto"/>
        <w:textAlignment w:val="baseline"/>
        <w:rPr>
          <w:rFonts w:ascii="Source Sans Pro" w:hAnsi="Source Sans Pro"/>
          <w:color w:val="000000" w:themeColor="text1"/>
        </w:rPr>
      </w:pPr>
      <w:r w:rsidRPr="00F4687C">
        <w:rPr>
          <w:rFonts w:ascii="Source Sans Pro" w:hAnsi="Source Sans Pro"/>
          <w:color w:val="000000" w:themeColor="text1"/>
          <w:u w:val="single"/>
        </w:rPr>
        <w:t xml:space="preserve">- </w:t>
      </w:r>
      <w:r w:rsidR="00F537FB" w:rsidRPr="00F537FB">
        <w:rPr>
          <w:rFonts w:ascii="Source Sans Pro" w:hAnsi="Source Sans Pro"/>
          <w:color w:val="000000" w:themeColor="text1"/>
          <w:u w:val="single"/>
        </w:rPr>
        <w:t xml:space="preserve">1º y 2º de </w:t>
      </w:r>
      <w:r w:rsidRPr="00F4687C">
        <w:rPr>
          <w:rFonts w:ascii="Source Sans Pro" w:hAnsi="Source Sans Pro"/>
          <w:color w:val="000000" w:themeColor="text1"/>
          <w:u w:val="single"/>
        </w:rPr>
        <w:t>BACHILLERATO</w:t>
      </w:r>
      <w:r w:rsidR="00F537FB" w:rsidRPr="00F537FB">
        <w:rPr>
          <w:rFonts w:ascii="Source Sans Pro" w:hAnsi="Source Sans Pro"/>
          <w:color w:val="000000" w:themeColor="text1"/>
          <w:u w:val="single"/>
        </w:rPr>
        <w:t>:</w:t>
      </w:r>
      <w:r w:rsidRPr="00F4687C">
        <w:rPr>
          <w:rFonts w:ascii="Source Sans Pro" w:hAnsi="Source Sans Pro"/>
          <w:color w:val="000000" w:themeColor="text1"/>
        </w:rPr>
        <w:t xml:space="preserve"> </w:t>
      </w:r>
      <w:r w:rsidR="00F537FB" w:rsidRPr="00F537FB">
        <w:rPr>
          <w:rFonts w:ascii="Source Sans Pro" w:hAnsi="Source Sans Pro"/>
          <w:color w:val="000000" w:themeColor="text1"/>
        </w:rPr>
        <w:t>A lo largo del curso, aquellos alumnos que no hayan superado la asignatura en alguna evaluación, tendrán derecho a realizar una prueba conjunta de ejercicios y cuestiones, dispuesta por el Departamento, que les permita la recuperación del aprobado.  A dicha prueba deberá acudir cualquier otro alumno con la materia de D. T. de 1º de bachillerato pendiente. En cada evaluación se informará al alumno del momento para superar la materia. Asimismo, estos alumnos contarán con la posibilidad de resolver sus dudas en la hora que el Departamento determine para ello.</w:t>
      </w:r>
    </w:p>
    <w:p w:rsidR="00A9579E" w:rsidRPr="00F4687C" w:rsidRDefault="00F537FB" w:rsidP="00F4687C">
      <w:pPr>
        <w:shd w:val="clear" w:color="auto" w:fill="FFFFFF"/>
        <w:spacing w:after="240" w:line="276" w:lineRule="auto"/>
        <w:textAlignment w:val="baseline"/>
        <w:rPr>
          <w:rFonts w:ascii="Source Sans Pro" w:hAnsi="Source Sans Pro"/>
          <w:color w:val="000000" w:themeColor="text1"/>
        </w:rPr>
      </w:pPr>
      <w:r w:rsidRPr="00F537FB">
        <w:rPr>
          <w:rFonts w:ascii="Source Sans Pro" w:hAnsi="Source Sans Pro"/>
          <w:color w:val="000000" w:themeColor="text1"/>
        </w:rPr>
        <w:t>El temario evaluable será el oficial de la programación de 1º de bachillerato en el apéndice de mínimos exigibles, que se encuentra también en el correspondiente apartado de esta programación.</w:t>
      </w:r>
    </w:p>
    <w:p w:rsidR="00E865B0" w:rsidRPr="00F4687C" w:rsidRDefault="00E865B0" w:rsidP="00F4687C">
      <w:pPr>
        <w:shd w:val="clear" w:color="auto" w:fill="FFFFFF"/>
        <w:spacing w:line="276" w:lineRule="auto"/>
        <w:textAlignment w:val="baseline"/>
        <w:rPr>
          <w:rFonts w:ascii="inherit" w:hAnsi="inherit"/>
          <w:color w:val="000000" w:themeColor="text1"/>
          <w:bdr w:val="none" w:sz="0" w:space="0" w:color="auto" w:frame="1"/>
        </w:rPr>
      </w:pPr>
    </w:p>
    <w:p w:rsidR="00E865B0" w:rsidRPr="00F4687C" w:rsidRDefault="00F4687C" w:rsidP="00F4687C">
      <w:pPr>
        <w:shd w:val="clear" w:color="auto" w:fill="FFFFFF"/>
        <w:spacing w:line="276" w:lineRule="auto"/>
        <w:textAlignment w:val="baseline"/>
        <w:rPr>
          <w:rFonts w:ascii="inherit" w:hAnsi="inherit"/>
          <w:b/>
          <w:bCs/>
          <w:color w:val="000000" w:themeColor="text1"/>
          <w:bdr w:val="none" w:sz="0" w:space="0" w:color="auto" w:frame="1"/>
        </w:rPr>
      </w:pPr>
      <w:r>
        <w:rPr>
          <w:rFonts w:ascii="inherit" w:hAnsi="inherit"/>
          <w:b/>
          <w:bCs/>
          <w:color w:val="000000" w:themeColor="text1"/>
          <w:bdr w:val="none" w:sz="0" w:space="0" w:color="auto" w:frame="1"/>
        </w:rPr>
        <w:t xml:space="preserve">3. </w:t>
      </w:r>
      <w:r w:rsidR="00E865B0" w:rsidRPr="00F4687C">
        <w:rPr>
          <w:rFonts w:ascii="inherit" w:hAnsi="inherit"/>
          <w:b/>
          <w:bCs/>
          <w:color w:val="000000" w:themeColor="text1"/>
          <w:bdr w:val="none" w:sz="0" w:space="0" w:color="auto" w:frame="1"/>
        </w:rPr>
        <w:t>PROCEDIEMINTOS METODOLÓGICOS:</w:t>
      </w:r>
    </w:p>
    <w:p w:rsidR="00E865B0" w:rsidRPr="00F4687C" w:rsidRDefault="00E865B0" w:rsidP="00F4687C">
      <w:pPr>
        <w:shd w:val="clear" w:color="auto" w:fill="FFFFFF"/>
        <w:spacing w:line="276" w:lineRule="auto"/>
        <w:textAlignment w:val="baseline"/>
        <w:rPr>
          <w:rFonts w:ascii="inherit" w:hAnsi="inherit"/>
          <w:b/>
          <w:bCs/>
          <w:color w:val="000000" w:themeColor="text1"/>
          <w:bdr w:val="none" w:sz="0" w:space="0" w:color="auto" w:frame="1"/>
        </w:rPr>
      </w:pPr>
    </w:p>
    <w:p w:rsidR="00A9579E" w:rsidRPr="00F4687C" w:rsidRDefault="00E865B0" w:rsidP="00F4687C">
      <w:pPr>
        <w:shd w:val="clear" w:color="auto" w:fill="FFFFFF"/>
        <w:spacing w:line="276" w:lineRule="auto"/>
        <w:textAlignment w:val="baseline"/>
        <w:rPr>
          <w:rFonts w:ascii="inherit" w:hAnsi="inherit"/>
          <w:color w:val="000000" w:themeColor="text1"/>
          <w:bdr w:val="none" w:sz="0" w:space="0" w:color="auto" w:frame="1"/>
        </w:rPr>
      </w:pPr>
      <w:r w:rsidRPr="00F4687C">
        <w:rPr>
          <w:rFonts w:ascii="inherit" w:hAnsi="inherit"/>
          <w:color w:val="000000" w:themeColor="text1"/>
          <w:bdr w:val="none" w:sz="0" w:space="0" w:color="auto" w:frame="1"/>
        </w:rPr>
        <w:t xml:space="preserve">Los </w:t>
      </w:r>
      <w:r w:rsidRPr="00F4687C">
        <w:rPr>
          <w:rFonts w:ascii="inherit" w:hAnsi="inherit"/>
          <w:b/>
          <w:bCs/>
          <w:color w:val="000000" w:themeColor="text1"/>
          <w:bdr w:val="none" w:sz="0" w:space="0" w:color="auto" w:frame="1"/>
        </w:rPr>
        <w:t>procedimientos metodológicos</w:t>
      </w:r>
      <w:r w:rsidRPr="00F4687C">
        <w:rPr>
          <w:rFonts w:ascii="inherit" w:hAnsi="inherit"/>
          <w:color w:val="000000" w:themeColor="text1"/>
          <w:bdr w:val="none" w:sz="0" w:space="0" w:color="auto" w:frame="1"/>
        </w:rPr>
        <w:t xml:space="preserve"> en función del régimen de </w:t>
      </w:r>
      <w:proofErr w:type="spellStart"/>
      <w:r w:rsidRPr="00F4687C">
        <w:rPr>
          <w:rFonts w:ascii="inherit" w:hAnsi="inherit"/>
          <w:color w:val="000000" w:themeColor="text1"/>
          <w:bdr w:val="none" w:sz="0" w:space="0" w:color="auto" w:frame="1"/>
        </w:rPr>
        <w:t>presencialidad</w:t>
      </w:r>
      <w:proofErr w:type="spellEnd"/>
      <w:r w:rsidRPr="00F4687C">
        <w:rPr>
          <w:rFonts w:ascii="inherit" w:hAnsi="inherit"/>
          <w:color w:val="000000" w:themeColor="text1"/>
          <w:bdr w:val="none" w:sz="0" w:space="0" w:color="auto" w:frame="1"/>
        </w:rPr>
        <w:t xml:space="preserve"> o </w:t>
      </w:r>
      <w:proofErr w:type="spellStart"/>
      <w:r w:rsidRPr="00F4687C">
        <w:rPr>
          <w:rFonts w:ascii="inherit" w:hAnsi="inherit"/>
          <w:color w:val="000000" w:themeColor="text1"/>
          <w:bdr w:val="none" w:sz="0" w:space="0" w:color="auto" w:frame="1"/>
        </w:rPr>
        <w:t>semipresencialidad</w:t>
      </w:r>
      <w:proofErr w:type="spellEnd"/>
      <w:r w:rsidRPr="00F4687C">
        <w:rPr>
          <w:rFonts w:ascii="inherit" w:hAnsi="inherit"/>
          <w:color w:val="000000" w:themeColor="text1"/>
          <w:bdr w:val="none" w:sz="0" w:space="0" w:color="auto" w:frame="1"/>
        </w:rPr>
        <w:t xml:space="preserve"> de cada nivel se recogen y se desarrollan en la programación didáctica del departamento que se puede consultar en la web del centro.</w:t>
      </w:r>
    </w:p>
    <w:p w:rsidR="00E865B0" w:rsidRPr="00F4687C" w:rsidRDefault="00E865B0" w:rsidP="00F4687C">
      <w:pPr>
        <w:shd w:val="clear" w:color="auto" w:fill="FFFFFF"/>
        <w:spacing w:line="276" w:lineRule="auto"/>
        <w:ind w:left="142"/>
        <w:textAlignment w:val="baseline"/>
        <w:rPr>
          <w:rFonts w:ascii="inherit" w:hAnsi="inherit"/>
          <w:color w:val="000000" w:themeColor="text1"/>
          <w:bdr w:val="none" w:sz="0" w:space="0" w:color="auto" w:frame="1"/>
        </w:rPr>
      </w:pPr>
    </w:p>
    <w:p w:rsidR="00E865B0" w:rsidRPr="00F4687C" w:rsidRDefault="00E865B0" w:rsidP="00F4687C">
      <w:pPr>
        <w:shd w:val="clear" w:color="auto" w:fill="FFFFFF"/>
        <w:spacing w:line="276" w:lineRule="auto"/>
        <w:ind w:left="142"/>
        <w:textAlignment w:val="baseline"/>
        <w:rPr>
          <w:rFonts w:ascii="inherit" w:hAnsi="inherit"/>
          <w:color w:val="000000" w:themeColor="text1"/>
          <w:bdr w:val="none" w:sz="0" w:space="0" w:color="auto" w:frame="1"/>
        </w:rPr>
      </w:pPr>
    </w:p>
    <w:p w:rsidR="00E865B0" w:rsidRPr="00F4687C" w:rsidRDefault="00F4687C" w:rsidP="00F4687C">
      <w:pPr>
        <w:shd w:val="clear" w:color="auto" w:fill="FFFFFF"/>
        <w:spacing w:line="276" w:lineRule="auto"/>
        <w:textAlignment w:val="baseline"/>
        <w:rPr>
          <w:rFonts w:ascii="inherit" w:hAnsi="inherit"/>
          <w:b/>
          <w:bCs/>
          <w:color w:val="000000" w:themeColor="text1"/>
          <w:bdr w:val="none" w:sz="0" w:space="0" w:color="auto" w:frame="1"/>
        </w:rPr>
      </w:pPr>
      <w:r>
        <w:rPr>
          <w:rFonts w:ascii="inherit" w:hAnsi="inherit"/>
          <w:b/>
          <w:bCs/>
          <w:color w:val="000000" w:themeColor="text1"/>
          <w:bdr w:val="none" w:sz="0" w:space="0" w:color="auto" w:frame="1"/>
        </w:rPr>
        <w:t xml:space="preserve">4. </w:t>
      </w:r>
      <w:r w:rsidR="00E865B0" w:rsidRPr="00F4687C">
        <w:rPr>
          <w:rFonts w:ascii="inherit" w:hAnsi="inherit"/>
          <w:b/>
          <w:bCs/>
          <w:color w:val="000000" w:themeColor="text1"/>
          <w:bdr w:val="none" w:sz="0" w:space="0" w:color="auto" w:frame="1"/>
        </w:rPr>
        <w:t>EN CASO DE CONFINAMIENTO</w:t>
      </w:r>
      <w:r w:rsidR="00E865B0" w:rsidRPr="00F4687C">
        <w:rPr>
          <w:rFonts w:ascii="inherit" w:hAnsi="inherit"/>
          <w:b/>
          <w:bCs/>
          <w:color w:val="000000" w:themeColor="text1"/>
          <w:bdr w:val="none" w:sz="0" w:space="0" w:color="auto" w:frame="1"/>
        </w:rPr>
        <w:t>:</w:t>
      </w:r>
    </w:p>
    <w:p w:rsidR="00E865B0" w:rsidRPr="00F4687C" w:rsidRDefault="00E865B0" w:rsidP="00F4687C">
      <w:pPr>
        <w:shd w:val="clear" w:color="auto" w:fill="FFFFFF"/>
        <w:spacing w:line="276" w:lineRule="auto"/>
        <w:ind w:left="142"/>
        <w:textAlignment w:val="baseline"/>
        <w:rPr>
          <w:rFonts w:ascii="inherit" w:hAnsi="inherit"/>
          <w:color w:val="000000" w:themeColor="text1"/>
          <w:bdr w:val="none" w:sz="0" w:space="0" w:color="auto" w:frame="1"/>
        </w:rPr>
      </w:pPr>
    </w:p>
    <w:p w:rsidR="00F4687C" w:rsidRDefault="00E865B0" w:rsidP="00F4687C">
      <w:pPr>
        <w:pStyle w:val="Prrafodelista"/>
        <w:numPr>
          <w:ilvl w:val="0"/>
          <w:numId w:val="14"/>
        </w:numPr>
        <w:shd w:val="clear" w:color="auto" w:fill="FFFFFF"/>
        <w:spacing w:line="276" w:lineRule="auto"/>
        <w:textAlignment w:val="baseline"/>
        <w:rPr>
          <w:rFonts w:ascii="inherit" w:hAnsi="inherit"/>
          <w:color w:val="000000" w:themeColor="text1"/>
          <w:bdr w:val="none" w:sz="0" w:space="0" w:color="auto" w:frame="1"/>
        </w:rPr>
      </w:pPr>
      <w:r w:rsidRPr="00F4687C">
        <w:rPr>
          <w:rFonts w:ascii="inherit" w:hAnsi="inherit"/>
          <w:color w:val="000000" w:themeColor="text1"/>
          <w:bdr w:val="none" w:sz="0" w:space="0" w:color="auto" w:frame="1"/>
        </w:rPr>
        <w:t xml:space="preserve">Se han pautado unos </w:t>
      </w:r>
      <w:r w:rsidRPr="00F4687C">
        <w:rPr>
          <w:rFonts w:ascii="inherit" w:hAnsi="inherit"/>
          <w:b/>
          <w:bCs/>
          <w:color w:val="000000" w:themeColor="text1"/>
          <w:bdr w:val="none" w:sz="0" w:space="0" w:color="auto" w:frame="1"/>
        </w:rPr>
        <w:t>procedimientos metodológicos</w:t>
      </w:r>
      <w:r w:rsidRPr="00F4687C">
        <w:rPr>
          <w:rFonts w:ascii="inherit" w:hAnsi="inherit"/>
          <w:color w:val="000000" w:themeColor="text1"/>
          <w:bdr w:val="none" w:sz="0" w:space="0" w:color="auto" w:frame="1"/>
        </w:rPr>
        <w:t xml:space="preserve"> adaptados a la situación para que </w:t>
      </w:r>
      <w:r w:rsidR="00F4687C" w:rsidRPr="00F4687C">
        <w:rPr>
          <w:rFonts w:ascii="inherit" w:hAnsi="inherit"/>
          <w:color w:val="000000" w:themeColor="text1"/>
          <w:bdr w:val="none" w:sz="0" w:space="0" w:color="auto" w:frame="1"/>
        </w:rPr>
        <w:t>cada</w:t>
      </w:r>
      <w:r w:rsidRPr="00F4687C">
        <w:rPr>
          <w:rFonts w:ascii="inherit" w:hAnsi="inherit"/>
          <w:color w:val="000000" w:themeColor="text1"/>
          <w:bdr w:val="none" w:sz="0" w:space="0" w:color="auto" w:frame="1"/>
        </w:rPr>
        <w:t xml:space="preserve"> alumnado reciba y trabaje los contenidos mínimos de la materia de la mejor ma</w:t>
      </w:r>
      <w:r w:rsidR="00F4687C" w:rsidRPr="00F4687C">
        <w:rPr>
          <w:rFonts w:ascii="inherit" w:hAnsi="inherit"/>
          <w:color w:val="000000" w:themeColor="text1"/>
          <w:bdr w:val="none" w:sz="0" w:space="0" w:color="auto" w:frame="1"/>
        </w:rPr>
        <w:t>n</w:t>
      </w:r>
      <w:r w:rsidRPr="00F4687C">
        <w:rPr>
          <w:rFonts w:ascii="inherit" w:hAnsi="inherit"/>
          <w:color w:val="000000" w:themeColor="text1"/>
          <w:bdr w:val="none" w:sz="0" w:space="0" w:color="auto" w:frame="1"/>
        </w:rPr>
        <w:t xml:space="preserve">era posible. </w:t>
      </w:r>
    </w:p>
    <w:p w:rsidR="00E865B0" w:rsidRPr="00F4687C" w:rsidRDefault="00F4687C" w:rsidP="00F4687C">
      <w:pPr>
        <w:pStyle w:val="Prrafodelista"/>
        <w:numPr>
          <w:ilvl w:val="0"/>
          <w:numId w:val="14"/>
        </w:numPr>
        <w:shd w:val="clear" w:color="auto" w:fill="FFFFFF"/>
        <w:spacing w:line="276" w:lineRule="auto"/>
        <w:textAlignment w:val="baseline"/>
        <w:rPr>
          <w:rFonts w:ascii="inherit" w:hAnsi="inherit"/>
          <w:color w:val="000000" w:themeColor="text1"/>
          <w:bdr w:val="none" w:sz="0" w:space="0" w:color="auto" w:frame="1"/>
        </w:rPr>
      </w:pPr>
      <w:r>
        <w:rPr>
          <w:rFonts w:ascii="inherit" w:hAnsi="inherit"/>
          <w:color w:val="000000" w:themeColor="text1"/>
          <w:bdr w:val="none" w:sz="0" w:space="0" w:color="auto" w:frame="1"/>
        </w:rPr>
        <w:t>S</w:t>
      </w:r>
      <w:r w:rsidR="00E865B0" w:rsidRPr="00F4687C">
        <w:rPr>
          <w:rFonts w:ascii="inherit" w:hAnsi="inherit"/>
          <w:color w:val="000000" w:themeColor="text1"/>
          <w:bdr w:val="none" w:sz="0" w:space="0" w:color="auto" w:frame="1"/>
        </w:rPr>
        <w:t xml:space="preserve">e han valorado unos </w:t>
      </w:r>
      <w:r w:rsidR="00E865B0" w:rsidRPr="00F4687C">
        <w:rPr>
          <w:rFonts w:ascii="inherit" w:hAnsi="inherit"/>
          <w:b/>
          <w:bCs/>
          <w:color w:val="000000" w:themeColor="text1"/>
          <w:bdr w:val="none" w:sz="0" w:space="0" w:color="auto" w:frame="1"/>
        </w:rPr>
        <w:t>Criterios de Evaluación y Calificación</w:t>
      </w:r>
      <w:r w:rsidR="00E865B0" w:rsidRPr="00F4687C">
        <w:rPr>
          <w:rFonts w:ascii="inherit" w:hAnsi="inherit"/>
          <w:color w:val="000000" w:themeColor="text1"/>
          <w:bdr w:val="none" w:sz="0" w:space="0" w:color="auto" w:frame="1"/>
        </w:rPr>
        <w:t xml:space="preserve"> adaptados a las circunstancias flexibilizando los </w:t>
      </w:r>
      <w:r w:rsidRPr="00F4687C">
        <w:rPr>
          <w:rFonts w:ascii="inherit" w:hAnsi="inherit"/>
          <w:b/>
          <w:bCs/>
          <w:color w:val="000000" w:themeColor="text1"/>
          <w:bdr w:val="none" w:sz="0" w:space="0" w:color="auto" w:frame="1"/>
        </w:rPr>
        <w:t>procedimientos de evaluación.</w:t>
      </w:r>
    </w:p>
    <w:p w:rsidR="00F4687C" w:rsidRDefault="00F4687C" w:rsidP="00F4687C">
      <w:pPr>
        <w:shd w:val="clear" w:color="auto" w:fill="FFFFFF"/>
        <w:spacing w:line="276" w:lineRule="auto"/>
        <w:textAlignment w:val="baseline"/>
        <w:rPr>
          <w:rFonts w:ascii="inherit" w:hAnsi="inherit"/>
          <w:color w:val="000000" w:themeColor="text1"/>
          <w:bdr w:val="none" w:sz="0" w:space="0" w:color="auto" w:frame="1"/>
        </w:rPr>
      </w:pPr>
    </w:p>
    <w:p w:rsidR="00F4687C" w:rsidRPr="00F4687C" w:rsidRDefault="00F4687C" w:rsidP="00F4687C">
      <w:pPr>
        <w:shd w:val="clear" w:color="auto" w:fill="FFFFFF"/>
        <w:spacing w:line="276" w:lineRule="auto"/>
        <w:textAlignment w:val="baseline"/>
        <w:rPr>
          <w:rFonts w:ascii="inherit" w:hAnsi="inherit"/>
          <w:color w:val="000000" w:themeColor="text1"/>
          <w:bdr w:val="none" w:sz="0" w:space="0" w:color="auto" w:frame="1"/>
        </w:rPr>
      </w:pPr>
      <w:r w:rsidRPr="00F4687C">
        <w:rPr>
          <w:rFonts w:ascii="inherit" w:hAnsi="inherit"/>
          <w:color w:val="000000" w:themeColor="text1"/>
          <w:bdr w:val="none" w:sz="0" w:space="0" w:color="auto" w:frame="1"/>
        </w:rPr>
        <w:t>Todo ello puede consultarse en la programación didáctica de la materia.</w:t>
      </w:r>
      <w:r>
        <w:rPr>
          <w:rFonts w:ascii="inherit" w:hAnsi="inherit"/>
          <w:color w:val="000000" w:themeColor="text1"/>
          <w:bdr w:val="none" w:sz="0" w:space="0" w:color="auto" w:frame="1"/>
        </w:rPr>
        <w:t xml:space="preserve"> </w:t>
      </w:r>
      <w:r w:rsidRPr="00F4687C">
        <w:rPr>
          <w:rFonts w:ascii="inherit" w:hAnsi="inherit"/>
          <w:b/>
          <w:bCs/>
          <w:color w:val="000000" w:themeColor="text1"/>
          <w:bdr w:val="none" w:sz="0" w:space="0" w:color="auto" w:frame="1"/>
        </w:rPr>
        <w:t>La programación didáctica ha sido revisada y reorganizada de acuerdo a lo establecido en el Plan de refuerzo pedagógico para este curso 2020/21 de la Orden de 11 de junio de 2020</w:t>
      </w:r>
      <w:r>
        <w:rPr>
          <w:rFonts w:ascii="inherit" w:hAnsi="inherit"/>
          <w:color w:val="000000" w:themeColor="text1"/>
          <w:bdr w:val="none" w:sz="0" w:space="0" w:color="auto" w:frame="1"/>
        </w:rPr>
        <w:t>.</w:t>
      </w:r>
    </w:p>
    <w:p w:rsidR="00F4687C" w:rsidRPr="00F4687C" w:rsidRDefault="00F4687C" w:rsidP="00F4687C">
      <w:pPr>
        <w:shd w:val="clear" w:color="auto" w:fill="FFFFFF"/>
        <w:spacing w:line="276" w:lineRule="auto"/>
        <w:textAlignment w:val="baseline"/>
        <w:rPr>
          <w:rFonts w:ascii="Source Sans Pro" w:hAnsi="Source Sans Pro"/>
          <w:color w:val="000000" w:themeColor="text1"/>
        </w:rPr>
      </w:pPr>
    </w:p>
    <w:p w:rsidR="001527EA" w:rsidRPr="00F4687C" w:rsidRDefault="001527EA" w:rsidP="00F4687C">
      <w:pPr>
        <w:shd w:val="clear" w:color="auto" w:fill="FFFFFF"/>
        <w:spacing w:line="276" w:lineRule="auto"/>
        <w:textAlignment w:val="baseline"/>
        <w:rPr>
          <w:rFonts w:ascii="inherit" w:hAnsi="inherit"/>
          <w:b/>
          <w:bCs/>
          <w:color w:val="000000" w:themeColor="text1"/>
          <w:u w:val="single"/>
          <w:bdr w:val="none" w:sz="0" w:space="0" w:color="auto" w:frame="1"/>
        </w:rPr>
      </w:pPr>
    </w:p>
    <w:p w:rsidR="00A9579E" w:rsidRPr="00F4687C" w:rsidRDefault="00A9579E" w:rsidP="00F4687C">
      <w:pPr>
        <w:shd w:val="clear" w:color="auto" w:fill="FFFFFF"/>
        <w:spacing w:line="276" w:lineRule="auto"/>
        <w:ind w:left="142"/>
        <w:textAlignment w:val="baseline"/>
        <w:rPr>
          <w:rFonts w:ascii="Source Sans Pro" w:hAnsi="Source Sans Pro"/>
          <w:color w:val="000000" w:themeColor="text1"/>
          <w:u w:val="single"/>
        </w:rPr>
      </w:pPr>
    </w:p>
    <w:p w:rsidR="00A9579E" w:rsidRPr="00F4687C" w:rsidRDefault="00A9579E" w:rsidP="00F4687C">
      <w:pPr>
        <w:shd w:val="clear" w:color="auto" w:fill="FFFFFF"/>
        <w:spacing w:line="276" w:lineRule="auto"/>
        <w:ind w:left="142"/>
        <w:textAlignment w:val="baseline"/>
        <w:rPr>
          <w:rFonts w:ascii="Source Sans Pro" w:hAnsi="Source Sans Pro"/>
          <w:color w:val="000000" w:themeColor="text1"/>
          <w:u w:val="single"/>
        </w:rPr>
      </w:pPr>
    </w:p>
    <w:p w:rsidR="00A9579E" w:rsidRPr="00F4687C" w:rsidRDefault="00A9579E" w:rsidP="00F4687C">
      <w:pPr>
        <w:shd w:val="clear" w:color="auto" w:fill="FFFFFF"/>
        <w:spacing w:line="276" w:lineRule="auto"/>
        <w:ind w:left="142"/>
        <w:textAlignment w:val="baseline"/>
        <w:rPr>
          <w:rFonts w:ascii="Source Sans Pro" w:hAnsi="Source Sans Pro"/>
          <w:color w:val="000000" w:themeColor="text1"/>
        </w:rPr>
      </w:pPr>
    </w:p>
    <w:p w:rsidR="00A9579E" w:rsidRPr="00F4687C" w:rsidRDefault="00A9579E" w:rsidP="00F4687C">
      <w:pPr>
        <w:shd w:val="clear" w:color="auto" w:fill="FFFFFF"/>
        <w:spacing w:line="276" w:lineRule="auto"/>
        <w:ind w:left="142"/>
        <w:textAlignment w:val="baseline"/>
        <w:rPr>
          <w:rFonts w:ascii="Source Sans Pro" w:hAnsi="Source Sans Pro"/>
          <w:color w:val="000000" w:themeColor="text1"/>
        </w:rPr>
      </w:pPr>
    </w:p>
    <w:p w:rsidR="00A9579E" w:rsidRPr="00F4687C" w:rsidRDefault="00A9579E" w:rsidP="00F4687C">
      <w:pPr>
        <w:shd w:val="clear" w:color="auto" w:fill="FFFFFF"/>
        <w:spacing w:after="240" w:line="276" w:lineRule="auto"/>
        <w:textAlignment w:val="baseline"/>
        <w:rPr>
          <w:rFonts w:ascii="Source Sans Pro" w:hAnsi="Source Sans Pro"/>
          <w:color w:val="000000" w:themeColor="text1"/>
        </w:rPr>
      </w:pPr>
    </w:p>
    <w:p w:rsidR="00A9579E" w:rsidRPr="00F537FB" w:rsidRDefault="00A9579E" w:rsidP="00F4687C">
      <w:pPr>
        <w:shd w:val="clear" w:color="auto" w:fill="FFFFFF"/>
        <w:spacing w:after="240" w:line="276" w:lineRule="auto"/>
        <w:textAlignment w:val="baseline"/>
        <w:rPr>
          <w:rFonts w:ascii="Source Sans Pro" w:hAnsi="Source Sans Pro"/>
          <w:color w:val="000000" w:themeColor="text1"/>
        </w:rPr>
      </w:pPr>
    </w:p>
    <w:p w:rsidR="004960F9" w:rsidRPr="00F4687C" w:rsidRDefault="004960F9" w:rsidP="00F4687C">
      <w:pPr>
        <w:spacing w:line="276" w:lineRule="auto"/>
        <w:rPr>
          <w:color w:val="000000" w:themeColor="text1"/>
        </w:rPr>
      </w:pPr>
    </w:p>
    <w:sectPr w:rsidR="004960F9" w:rsidRPr="00F4687C" w:rsidSect="00547BB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12055"/>
    <w:multiLevelType w:val="hybridMultilevel"/>
    <w:tmpl w:val="6E3A0354"/>
    <w:lvl w:ilvl="0" w:tplc="5820421A">
      <w:start w:val="1"/>
      <w:numFmt w:val="bullet"/>
      <w:lvlText w:val="-"/>
      <w:lvlJc w:val="left"/>
      <w:pPr>
        <w:ind w:left="720" w:hanging="360"/>
      </w:pPr>
      <w:rPr>
        <w:rFonts w:ascii="Source Sans Pro" w:eastAsia="Times New Roman" w:hAnsi="Source Sans Pro"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906301D"/>
    <w:multiLevelType w:val="multilevel"/>
    <w:tmpl w:val="E7A0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9728C"/>
    <w:multiLevelType w:val="multilevel"/>
    <w:tmpl w:val="54ACE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FF0A5D"/>
    <w:multiLevelType w:val="multilevel"/>
    <w:tmpl w:val="99D8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1063AC"/>
    <w:multiLevelType w:val="multilevel"/>
    <w:tmpl w:val="38B8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17762"/>
    <w:multiLevelType w:val="multilevel"/>
    <w:tmpl w:val="975A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EE016A"/>
    <w:multiLevelType w:val="multilevel"/>
    <w:tmpl w:val="F6AC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B8498F"/>
    <w:multiLevelType w:val="multilevel"/>
    <w:tmpl w:val="8708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AC5683"/>
    <w:multiLevelType w:val="multilevel"/>
    <w:tmpl w:val="637C0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CA60B8"/>
    <w:multiLevelType w:val="hybridMultilevel"/>
    <w:tmpl w:val="81BA396C"/>
    <w:lvl w:ilvl="0" w:tplc="D8B88812">
      <w:start w:val="3"/>
      <w:numFmt w:val="bullet"/>
      <w:lvlText w:val="-"/>
      <w:lvlJc w:val="left"/>
      <w:pPr>
        <w:ind w:left="720" w:hanging="360"/>
      </w:pPr>
      <w:rPr>
        <w:rFonts w:ascii="Source Sans Pro" w:eastAsia="Times New Roman" w:hAnsi="Source Sans Pro"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623548DE"/>
    <w:multiLevelType w:val="multilevel"/>
    <w:tmpl w:val="670A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5627F7"/>
    <w:multiLevelType w:val="multilevel"/>
    <w:tmpl w:val="D09CA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B61204"/>
    <w:multiLevelType w:val="multilevel"/>
    <w:tmpl w:val="A1D8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FB4BCA"/>
    <w:multiLevelType w:val="hybridMultilevel"/>
    <w:tmpl w:val="F7E0D066"/>
    <w:lvl w:ilvl="0" w:tplc="9B64C966">
      <w:start w:val="1"/>
      <w:numFmt w:val="bullet"/>
      <w:lvlText w:val="-"/>
      <w:lvlJc w:val="left"/>
      <w:pPr>
        <w:ind w:left="720" w:hanging="360"/>
      </w:pPr>
      <w:rPr>
        <w:rFonts w:ascii="Source Sans Pro" w:eastAsia="Times New Roman" w:hAnsi="Source Sans Pro"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7B845CD7"/>
    <w:multiLevelType w:val="multilevel"/>
    <w:tmpl w:val="F6ACE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1"/>
  </w:num>
  <w:num w:numId="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num>
  <w:num w:numId="7">
    <w:abstractNumId w:val="8"/>
  </w:num>
  <w:num w:numId="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4"/>
  </w:num>
  <w:num w:numId="1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3"/>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FB"/>
    <w:rsid w:val="0007032C"/>
    <w:rsid w:val="00111C74"/>
    <w:rsid w:val="001527EA"/>
    <w:rsid w:val="004960F9"/>
    <w:rsid w:val="00547BB3"/>
    <w:rsid w:val="00A0424F"/>
    <w:rsid w:val="00A9579E"/>
    <w:rsid w:val="00D97194"/>
    <w:rsid w:val="00E865B0"/>
    <w:rsid w:val="00EE2D21"/>
    <w:rsid w:val="00F4687C"/>
    <w:rsid w:val="00F537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7472DE0"/>
  <w15:chartTrackingRefBased/>
  <w15:docId w15:val="{4EAAA9A8-29B1-DC48-8268-1CB4164C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87C"/>
    <w:rPr>
      <w:rFonts w:ascii="Times New Roman" w:eastAsia="Times New Roman" w:hAnsi="Times New Roman" w:cs="Times New Roman"/>
      <w:lang w:eastAsia="es-ES_tradnl"/>
    </w:rPr>
  </w:style>
  <w:style w:type="paragraph" w:styleId="Ttulo3">
    <w:name w:val="heading 3"/>
    <w:basedOn w:val="Normal"/>
    <w:link w:val="Ttulo3Car"/>
    <w:uiPriority w:val="9"/>
    <w:qFormat/>
    <w:rsid w:val="00F537FB"/>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537FB"/>
    <w:rPr>
      <w:rFonts w:ascii="Times New Roman" w:eastAsia="Times New Roman" w:hAnsi="Times New Roman" w:cs="Times New Roman"/>
      <w:b/>
      <w:bCs/>
      <w:sz w:val="27"/>
      <w:szCs w:val="27"/>
      <w:lang w:eastAsia="es-ES_tradnl"/>
    </w:rPr>
  </w:style>
  <w:style w:type="character" w:styleId="Hipervnculo">
    <w:name w:val="Hyperlink"/>
    <w:basedOn w:val="Fuentedeprrafopredeter"/>
    <w:uiPriority w:val="99"/>
    <w:unhideWhenUsed/>
    <w:rsid w:val="00F537FB"/>
    <w:rPr>
      <w:color w:val="0000FF"/>
      <w:u w:val="single"/>
    </w:rPr>
  </w:style>
  <w:style w:type="paragraph" w:styleId="NormalWeb">
    <w:name w:val="Normal (Web)"/>
    <w:basedOn w:val="Normal"/>
    <w:uiPriority w:val="99"/>
    <w:semiHidden/>
    <w:unhideWhenUsed/>
    <w:rsid w:val="00F537FB"/>
    <w:pPr>
      <w:spacing w:before="100" w:beforeAutospacing="1" w:after="100" w:afterAutospacing="1"/>
    </w:pPr>
  </w:style>
  <w:style w:type="character" w:styleId="Textoennegrita">
    <w:name w:val="Strong"/>
    <w:basedOn w:val="Fuentedeprrafopredeter"/>
    <w:uiPriority w:val="22"/>
    <w:qFormat/>
    <w:rsid w:val="00F537FB"/>
    <w:rPr>
      <w:b/>
      <w:bCs/>
    </w:rPr>
  </w:style>
  <w:style w:type="paragraph" w:styleId="Prrafodelista">
    <w:name w:val="List Paragraph"/>
    <w:basedOn w:val="Normal"/>
    <w:uiPriority w:val="34"/>
    <w:qFormat/>
    <w:rsid w:val="00F537FB"/>
    <w:pPr>
      <w:ind w:left="720"/>
      <w:contextualSpacing/>
    </w:pPr>
    <w:rPr>
      <w:rFonts w:asciiTheme="minorHAnsi" w:eastAsiaTheme="minorHAnsi" w:hAnsiTheme="minorHAnsi" w:cstheme="minorBidi"/>
      <w:lang w:eastAsia="en-US"/>
    </w:rPr>
  </w:style>
  <w:style w:type="character" w:styleId="Mencinsinresolver">
    <w:name w:val="Unresolved Mention"/>
    <w:basedOn w:val="Fuentedeprrafopredeter"/>
    <w:uiPriority w:val="99"/>
    <w:semiHidden/>
    <w:unhideWhenUsed/>
    <w:rsid w:val="00F46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923280">
      <w:bodyDiv w:val="1"/>
      <w:marLeft w:val="0"/>
      <w:marRight w:val="0"/>
      <w:marTop w:val="0"/>
      <w:marBottom w:val="0"/>
      <w:divBdr>
        <w:top w:val="none" w:sz="0" w:space="0" w:color="auto"/>
        <w:left w:val="none" w:sz="0" w:space="0" w:color="auto"/>
        <w:bottom w:val="none" w:sz="0" w:space="0" w:color="auto"/>
        <w:right w:val="none" w:sz="0" w:space="0" w:color="auto"/>
      </w:divBdr>
    </w:div>
    <w:div w:id="211027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velilla@iesmordefuent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erez@iesmordefuentes.com" TargetMode="External"/><Relationship Id="rId5" Type="http://schemas.openxmlformats.org/officeDocument/2006/relationships/hyperlink" Target="mailto:drodriguez@iesmordefuent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931</Words>
  <Characters>5122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2020-11-07T14:15:00Z</dcterms:created>
  <dcterms:modified xsi:type="dcterms:W3CDTF">2020-11-07T15:39:00Z</dcterms:modified>
</cp:coreProperties>
</file>