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CD" w:rsidRPr="009908CD" w:rsidRDefault="009908CD" w:rsidP="009908CD">
      <w:pPr>
        <w:pStyle w:val="Sinespaciado"/>
        <w:spacing w:after="240"/>
        <w:rPr>
          <w:rFonts w:asciiTheme="majorHAnsi" w:eastAsiaTheme="majorEastAsia" w:hAnsiTheme="majorHAnsi" w:cstheme="majorBidi"/>
          <w:caps/>
          <w:color w:val="17365D" w:themeColor="text2" w:themeShade="BF"/>
          <w:sz w:val="44"/>
          <w:szCs w:val="44"/>
        </w:rPr>
      </w:pPr>
      <w:r w:rsidRPr="009908CD">
        <w:rPr>
          <w:rFonts w:asciiTheme="majorHAnsi" w:eastAsiaTheme="majorEastAsia" w:hAnsiTheme="majorHAnsi" w:cstheme="majorBidi"/>
          <w:caps/>
          <w:color w:val="17365D" w:themeColor="text2" w:themeShade="BF"/>
          <w:sz w:val="44"/>
          <w:szCs w:val="44"/>
        </w:rPr>
        <w:t>INSTRUCCIONES</w:t>
      </w:r>
    </w:p>
    <w:p w:rsidR="009908CD" w:rsidRPr="009908CD" w:rsidRDefault="009908CD" w:rsidP="009908CD">
      <w:pPr>
        <w:rPr>
          <w:szCs w:val="20"/>
        </w:rPr>
      </w:pPr>
      <w:r w:rsidRPr="009908CD">
        <w:t xml:space="preserve">El documento facilitado para confeccionar la Programación Didáctica de cada asignatura, tiene como objetivo unificar el formato de las mismas, y garantizar, que cumple con los puntos establecidos en el </w:t>
      </w:r>
      <w:r w:rsidRPr="009908CD">
        <w:rPr>
          <w:b/>
        </w:rPr>
        <w:t xml:space="preserve">artículo 26 de la </w:t>
      </w:r>
      <w:r w:rsidRPr="009908CD">
        <w:rPr>
          <w:b/>
          <w:szCs w:val="20"/>
        </w:rPr>
        <w:t>Orden de 9 de mayo de 2007</w:t>
      </w:r>
      <w:r w:rsidR="00F91DE7">
        <w:rPr>
          <w:b/>
          <w:szCs w:val="20"/>
        </w:rPr>
        <w:t>.</w:t>
      </w:r>
    </w:p>
    <w:p w:rsidR="00C856D2" w:rsidRDefault="00344AD5" w:rsidP="009908CD">
      <w:r>
        <w:t xml:space="preserve">Con respecto al documento facilitado, </w:t>
      </w:r>
      <w:r w:rsidR="009908CD">
        <w:t>debemos rellenar los campos establecidos en la portada, para ello sólo hay que “pinchar” encima</w:t>
      </w:r>
      <w:r w:rsidR="00F91DE7">
        <w:t>.</w:t>
      </w:r>
    </w:p>
    <w:p w:rsidR="009908CD" w:rsidRDefault="009F0B60" w:rsidP="00255DF5">
      <w:pPr>
        <w:jc w:val="center"/>
      </w:pPr>
      <w:r>
        <w:rPr>
          <w:noProof/>
          <w:lang w:eastAsia="es-ES"/>
        </w:rPr>
        <w:pict>
          <v:oval id="_x0000_s1027" style="position:absolute;left:0;text-align:left;margin-left:167.2pt;margin-top:141pt;width:99.65pt;height:15.9pt;z-index:251659264" filled="f" fillcolor="white [3201]" strokecolor="#c0504d [3205]" strokeweight="2.5pt">
            <v:shadow color="#868686"/>
          </v:oval>
        </w:pict>
      </w:r>
      <w:r>
        <w:rPr>
          <w:noProof/>
          <w:lang w:eastAsia="es-ES"/>
        </w:rPr>
        <w:pict>
          <v:oval id="_x0000_s1026" style="position:absolute;left:0;text-align:left;margin-left:158pt;margin-top:33pt;width:99.65pt;height:24.25pt;z-index:251658240" filled="f" fillcolor="white [3201]" strokecolor="#c0504d [3205]" strokeweight="2.5pt">
            <v:shadow color="#868686"/>
          </v:oval>
        </w:pict>
      </w:r>
      <w:r w:rsidR="00255DF5">
        <w:rPr>
          <w:noProof/>
          <w:lang w:eastAsia="es-ES"/>
        </w:rPr>
        <w:drawing>
          <wp:inline distT="0" distB="0" distL="0" distR="0">
            <wp:extent cx="1726809" cy="2391507"/>
            <wp:effectExtent l="19050" t="0" r="6741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96" t="22126" r="65164" b="18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09" cy="239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pict>
          <v:rect id="_x0000_s1030" style="position:absolute;left:0;text-align:left;margin-left:270.8pt;margin-top:114.65pt;width:7.6pt;height:14.55pt;z-index:251662336;mso-position-horizontal-relative:text;mso-position-vertical-relative:text" stroked="f"/>
        </w:pict>
      </w:r>
    </w:p>
    <w:p w:rsidR="009908CD" w:rsidRDefault="009908CD" w:rsidP="009908CD">
      <w:r>
        <w:t>Posteriormente</w:t>
      </w:r>
      <w:r w:rsidR="00344AD5">
        <w:t>,</w:t>
      </w:r>
      <w:r>
        <w:t xml:space="preserve"> se actualizan todos los encabezados automáticamente</w:t>
      </w:r>
      <w:r w:rsidR="00344AD5">
        <w:t>, consiguiendo que aparezcan los mismos datos que en la portada. Nosotros no tendremos que hacer nada.</w:t>
      </w:r>
    </w:p>
    <w:p w:rsidR="009908CD" w:rsidRDefault="009F0B60" w:rsidP="00255DF5">
      <w:pPr>
        <w:jc w:val="center"/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71.1pt;margin-top:27.2pt;width:145.4pt;height:121.85pt;flip:y;z-index:251665408" o:connectortype="straight" strokecolor="#c0504d [3205]" strokeweight="2.5pt">
            <v:stroke endarrow="block"/>
            <v:shadow color="#868686"/>
          </v:shape>
        </w:pict>
      </w:r>
      <w:r>
        <w:rPr>
          <w:noProof/>
          <w:lang w:eastAsia="es-ES"/>
        </w:rPr>
        <w:pict>
          <v:shape id="_x0000_s1032" type="#_x0000_t32" style="position:absolute;left:0;text-align:left;margin-left:193.25pt;margin-top:19.7pt;width:77.55pt;height:19.25pt;flip:y;z-index:251664384" o:connectortype="straight" strokecolor="#c0504d [3205]" strokeweight="2.5pt">
            <v:stroke endarrow="block"/>
            <v:shadow color="#868686"/>
          </v:shape>
        </w:pict>
      </w:r>
      <w:r>
        <w:rPr>
          <w:noProof/>
          <w:lang w:eastAsia="es-ES"/>
        </w:rPr>
        <w:pict>
          <v:rect id="_x0000_s1031" style="position:absolute;left:0;text-align:left;margin-left:313pt;margin-top:19.7pt;width:7.6pt;height:14.55pt;z-index:251663360" stroked="f"/>
        </w:pict>
      </w:r>
      <w:r w:rsidR="00255DF5">
        <w:rPr>
          <w:noProof/>
          <w:lang w:eastAsia="es-ES"/>
        </w:rPr>
        <w:drawing>
          <wp:inline distT="0" distB="0" distL="0" distR="0">
            <wp:extent cx="3402769" cy="2391507"/>
            <wp:effectExtent l="19050" t="0" r="7181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94" t="21502" r="33576" b="19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769" cy="239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F5" w:rsidRDefault="00255DF5" w:rsidP="009908CD">
      <w:r w:rsidRPr="00255DF5">
        <w:rPr>
          <w:b/>
        </w:rPr>
        <w:t>Profesorado</w:t>
      </w:r>
      <w:r>
        <w:t>: aquí indicaremos el profesorado del Departamento y qué grupos imparte</w:t>
      </w:r>
    </w:p>
    <w:p w:rsidR="00F91DE7" w:rsidRDefault="00F91DE7" w:rsidP="009908CD">
      <w:r>
        <w:t>A continuación, a partir de la página 3, deberemos crear tantos cursos como sean necesarios y si hay más de una asignatura, “copiarla y pegarla”.</w:t>
      </w:r>
    </w:p>
    <w:p w:rsidR="00F91DE7" w:rsidRDefault="009D15C7" w:rsidP="009908CD">
      <w:r w:rsidRPr="009D15C7">
        <w:rPr>
          <w:b/>
        </w:rPr>
        <w:t>Curso</w:t>
      </w:r>
      <w:r>
        <w:t xml:space="preserve">: Para </w:t>
      </w:r>
      <w:r w:rsidR="00F91DE7">
        <w:t>tener varios cursos:</w:t>
      </w:r>
    </w:p>
    <w:p w:rsidR="00F91DE7" w:rsidRDefault="00F91DE7" w:rsidP="00F91DE7">
      <w:pPr>
        <w:pStyle w:val="Prrafodelista"/>
        <w:numPr>
          <w:ilvl w:val="0"/>
          <w:numId w:val="1"/>
        </w:numPr>
      </w:pPr>
      <w:r>
        <w:lastRenderedPageBreak/>
        <w:t>C</w:t>
      </w:r>
      <w:r w:rsidR="009D15C7">
        <w:t>opiaremos desde la primera página hasta la última</w:t>
      </w:r>
      <w:r w:rsidR="002E1C6F">
        <w:t xml:space="preserve">, es decir, copiaremos desde dónde pone </w:t>
      </w:r>
      <w:r>
        <w:t>“</w:t>
      </w:r>
      <w:r w:rsidR="002E1C6F">
        <w:t>Mi curso</w:t>
      </w:r>
      <w:r>
        <w:t>”</w:t>
      </w:r>
      <w:r w:rsidR="002E1C6F">
        <w:t xml:space="preserve"> hasta el punto “P) Actividades complementarias y Extraescolares”. </w:t>
      </w:r>
    </w:p>
    <w:p w:rsidR="00F91DE7" w:rsidRDefault="002E1C6F" w:rsidP="00F91DE7">
      <w:pPr>
        <w:pStyle w:val="Prrafodelista"/>
        <w:numPr>
          <w:ilvl w:val="0"/>
          <w:numId w:val="1"/>
        </w:numPr>
      </w:pPr>
      <w:r>
        <w:t>Nos situaremos en una página nueva</w:t>
      </w:r>
      <w:r w:rsidR="00F91DE7">
        <w:t>, dónde queramos insertar el curso</w:t>
      </w:r>
      <w:r w:rsidR="009D15C7">
        <w:t xml:space="preserve"> y pegaremos </w:t>
      </w:r>
      <w:r>
        <w:t xml:space="preserve">lo anterior. </w:t>
      </w:r>
    </w:p>
    <w:p w:rsidR="009D15C7" w:rsidRDefault="002E1C6F" w:rsidP="00F91DE7">
      <w:r>
        <w:t xml:space="preserve">Este proceso deberemos repetirlo hasta conseguir el número de cursos que </w:t>
      </w:r>
      <w:r w:rsidR="00F91DE7">
        <w:t>queramos</w:t>
      </w:r>
    </w:p>
    <w:p w:rsidR="002E1C6F" w:rsidRDefault="002E1C6F" w:rsidP="009908CD">
      <w:r w:rsidRPr="002E1C6F">
        <w:rPr>
          <w:b/>
        </w:rPr>
        <w:t>Asignatura</w:t>
      </w:r>
      <w:r>
        <w:t>: En el caso de que queramos tener más de una asignatura en un curso,</w:t>
      </w:r>
    </w:p>
    <w:p w:rsidR="002E1C6F" w:rsidRDefault="002E1C6F" w:rsidP="00F91DE7">
      <w:pPr>
        <w:pStyle w:val="Prrafodelista"/>
        <w:numPr>
          <w:ilvl w:val="0"/>
          <w:numId w:val="2"/>
        </w:numPr>
      </w:pPr>
      <w:r>
        <w:t>Copiaremos desde “Mi asignatura” hasta el punto “P) Actividades complementarias y Extraescolares”</w:t>
      </w:r>
    </w:p>
    <w:p w:rsidR="002E1C6F" w:rsidRDefault="002E1C6F" w:rsidP="00F91DE7">
      <w:pPr>
        <w:pStyle w:val="Prrafodelista"/>
        <w:numPr>
          <w:ilvl w:val="0"/>
          <w:numId w:val="2"/>
        </w:numPr>
      </w:pPr>
      <w:r>
        <w:t xml:space="preserve">Nos situamos en </w:t>
      </w:r>
      <w:r w:rsidR="00F91DE7">
        <w:t>una página nueva dónde queramos pegar la asignatura y pegamos</w:t>
      </w:r>
    </w:p>
    <w:p w:rsidR="005D3A12" w:rsidRDefault="00F91DE7" w:rsidP="009908CD">
      <w:r w:rsidRPr="00F91DE7">
        <w:rPr>
          <w:b/>
        </w:rPr>
        <w:t>Indice</w:t>
      </w:r>
      <w:r>
        <w:t>: C</w:t>
      </w:r>
      <w:r w:rsidR="009908CD">
        <w:t>uando hayamos concluido</w:t>
      </w:r>
      <w:r w:rsidR="00344AD5">
        <w:t xml:space="preserve"> </w:t>
      </w:r>
      <w:r>
        <w:t>el documento</w:t>
      </w:r>
      <w:r w:rsidR="009908CD">
        <w:t>, debemos ir a la página 2 y</w:t>
      </w:r>
      <w:r w:rsidR="005D3A12">
        <w:t xml:space="preserve"> actualizar el índice</w:t>
      </w:r>
      <w:r w:rsidR="00344AD5">
        <w:t xml:space="preserve">. </w:t>
      </w:r>
      <w:r w:rsidR="005D3A12">
        <w:t>Para ello</w:t>
      </w:r>
      <w:r w:rsidR="00344AD5">
        <w:t>,</w:t>
      </w:r>
      <w:r w:rsidR="005D3A12">
        <w:t xml:space="preserve"> pincharemos dentro del mismo, apretaremos el botón derecho e indicaremos que queremos “Actualizar campos”</w:t>
      </w:r>
    </w:p>
    <w:p w:rsidR="009908CD" w:rsidRDefault="009F0B60" w:rsidP="00255DF5">
      <w:pPr>
        <w:jc w:val="center"/>
      </w:pPr>
      <w:r>
        <w:rPr>
          <w:noProof/>
          <w:lang w:eastAsia="es-ES"/>
        </w:rPr>
        <w:pict>
          <v:oval id="_x0000_s1034" style="position:absolute;left:0;text-align:left;margin-left:174.85pt;margin-top:121.6pt;width:122.25pt;height:24.25pt;z-index:251666432" filled="f" fillcolor="white [3201]" strokecolor="#c0504d [3205]" strokeweight="2.5pt">
            <v:shadow color="#868686"/>
          </v:oval>
        </w:pict>
      </w:r>
      <w:r w:rsidR="00255DF5">
        <w:rPr>
          <w:noProof/>
          <w:lang w:eastAsia="es-ES"/>
        </w:rPr>
        <w:drawing>
          <wp:inline distT="0" distB="0" distL="0" distR="0">
            <wp:extent cx="2363665" cy="290146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527" t="21923" r="29650" b="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65" cy="290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12" w:rsidRDefault="005D3A12" w:rsidP="009908CD">
      <w:r>
        <w:t xml:space="preserve">A continuación diremos que queremos “Actualizar </w:t>
      </w:r>
      <w:r w:rsidR="00255DF5">
        <w:t>toda la tabla</w:t>
      </w:r>
      <w:r>
        <w:t>” y ya estará actualizada la tabla, sólo quedará guardar el documento</w:t>
      </w:r>
    </w:p>
    <w:p w:rsidR="009908CD" w:rsidRDefault="009F0B60" w:rsidP="009908CD">
      <w:r>
        <w:rPr>
          <w:noProof/>
          <w:lang w:eastAsia="es-ES"/>
        </w:rPr>
        <w:lastRenderedPageBreak/>
        <w:pict>
          <v:roundrect id="_x0000_s1029" style="position:absolute;left:0;text-align:left;margin-left:154.5pt;margin-top:89.5pt;width:114.9pt;height:13.85pt;z-index:251661312" arcsize="10923f" filled="f" fillcolor="white [3201]" strokecolor="#c0504d [3205]" strokeweight="2.5pt">
            <v:shadow color="#868686"/>
          </v:roundrect>
        </w:pict>
      </w:r>
      <w:r w:rsidR="00255DF5">
        <w:rPr>
          <w:noProof/>
          <w:lang w:eastAsia="es-ES"/>
        </w:rPr>
        <w:drawing>
          <wp:inline distT="0" distB="0" distL="0" distR="0">
            <wp:extent cx="5397011" cy="21717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8438" b="27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11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D5" w:rsidRDefault="00344AD5" w:rsidP="009908CD">
      <w:r w:rsidRPr="00255DF5">
        <w:rPr>
          <w:b/>
        </w:rPr>
        <w:t>NOTA</w:t>
      </w:r>
      <w:r>
        <w:t>: Cada vez que hagamos cambios en el documento, deberemos actualizar el índice, tal y como se ha descrito, ya que, no se realiza automáticamente.</w:t>
      </w:r>
    </w:p>
    <w:sectPr w:rsidR="00344AD5" w:rsidSect="00C856D2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B50" w:rsidRDefault="00A71B50" w:rsidP="00344AD5">
      <w:pPr>
        <w:spacing w:after="0" w:line="240" w:lineRule="auto"/>
      </w:pPr>
      <w:r>
        <w:separator/>
      </w:r>
    </w:p>
  </w:endnote>
  <w:endnote w:type="continuationSeparator" w:id="0">
    <w:p w:rsidR="00A71B50" w:rsidRDefault="00A71B50" w:rsidP="0034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991"/>
      <w:docPartObj>
        <w:docPartGallery w:val="Page Numbers (Bottom of Page)"/>
        <w:docPartUnique/>
      </w:docPartObj>
    </w:sdtPr>
    <w:sdtEndPr>
      <w:rPr>
        <w:color w:val="17365D" w:themeColor="text2" w:themeShade="BF"/>
      </w:rPr>
    </w:sdtEndPr>
    <w:sdtContent>
      <w:sdt>
        <w:sdtPr>
          <w:id w:val="216747587"/>
          <w:docPartObj>
            <w:docPartGallery w:val="Page Numbers (Top of Page)"/>
            <w:docPartUnique/>
          </w:docPartObj>
        </w:sdtPr>
        <w:sdtEndPr>
          <w:rPr>
            <w:color w:val="17365D" w:themeColor="text2" w:themeShade="BF"/>
          </w:rPr>
        </w:sdtEndPr>
        <w:sdtContent>
          <w:p w:rsidR="00344AD5" w:rsidRPr="00344AD5" w:rsidRDefault="009F0B60">
            <w:pPr>
              <w:pStyle w:val="Piedepgina"/>
              <w:jc w:val="right"/>
              <w:rPr>
                <w:color w:val="17365D" w:themeColor="text2" w:themeShade="BF"/>
              </w:rPr>
            </w:pPr>
            <w:r w:rsidRPr="00344AD5">
              <w:rPr>
                <w:b/>
                <w:color w:val="17365D" w:themeColor="text2" w:themeShade="BF"/>
                <w:sz w:val="24"/>
                <w:szCs w:val="24"/>
              </w:rPr>
              <w:fldChar w:fldCharType="begin"/>
            </w:r>
            <w:r w:rsidR="00344AD5" w:rsidRPr="00344AD5">
              <w:rPr>
                <w:b/>
                <w:color w:val="17365D" w:themeColor="text2" w:themeShade="BF"/>
              </w:rPr>
              <w:instrText>PAGE</w:instrText>
            </w:r>
            <w:r w:rsidRPr="00344AD5">
              <w:rPr>
                <w:b/>
                <w:color w:val="17365D" w:themeColor="text2" w:themeShade="BF"/>
                <w:sz w:val="24"/>
                <w:szCs w:val="24"/>
              </w:rPr>
              <w:fldChar w:fldCharType="separate"/>
            </w:r>
            <w:r w:rsidR="00BA259D">
              <w:rPr>
                <w:b/>
                <w:noProof/>
                <w:color w:val="17365D" w:themeColor="text2" w:themeShade="BF"/>
              </w:rPr>
              <w:t>1</w:t>
            </w:r>
            <w:r w:rsidRPr="00344AD5">
              <w:rPr>
                <w:b/>
                <w:color w:val="17365D" w:themeColor="text2" w:themeShade="BF"/>
                <w:sz w:val="24"/>
                <w:szCs w:val="24"/>
              </w:rPr>
              <w:fldChar w:fldCharType="end"/>
            </w:r>
            <w:r w:rsidR="00344AD5" w:rsidRPr="00344AD5">
              <w:rPr>
                <w:color w:val="17365D" w:themeColor="text2" w:themeShade="BF"/>
              </w:rPr>
              <w:t xml:space="preserve"> / </w:t>
            </w:r>
            <w:r w:rsidRPr="00344AD5">
              <w:rPr>
                <w:b/>
                <w:color w:val="17365D" w:themeColor="text2" w:themeShade="BF"/>
                <w:sz w:val="24"/>
                <w:szCs w:val="24"/>
              </w:rPr>
              <w:fldChar w:fldCharType="begin"/>
            </w:r>
            <w:r w:rsidR="00344AD5" w:rsidRPr="00344AD5">
              <w:rPr>
                <w:b/>
                <w:color w:val="17365D" w:themeColor="text2" w:themeShade="BF"/>
              </w:rPr>
              <w:instrText>NUMPAGES</w:instrText>
            </w:r>
            <w:r w:rsidRPr="00344AD5">
              <w:rPr>
                <w:b/>
                <w:color w:val="17365D" w:themeColor="text2" w:themeShade="BF"/>
                <w:sz w:val="24"/>
                <w:szCs w:val="24"/>
              </w:rPr>
              <w:fldChar w:fldCharType="separate"/>
            </w:r>
            <w:r w:rsidR="00BA259D">
              <w:rPr>
                <w:b/>
                <w:noProof/>
                <w:color w:val="17365D" w:themeColor="text2" w:themeShade="BF"/>
              </w:rPr>
              <w:t>3</w:t>
            </w:r>
            <w:r w:rsidRPr="00344AD5">
              <w:rPr>
                <w:b/>
                <w:color w:val="17365D" w:themeColor="text2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344AD5" w:rsidRPr="00344AD5" w:rsidRDefault="00344AD5">
    <w:pPr>
      <w:pStyle w:val="Piedepgina"/>
      <w:rPr>
        <w:color w:val="17365D" w:themeColor="text2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B50" w:rsidRDefault="00A71B50" w:rsidP="00344AD5">
      <w:pPr>
        <w:spacing w:after="0" w:line="240" w:lineRule="auto"/>
      </w:pPr>
      <w:r>
        <w:separator/>
      </w:r>
    </w:p>
  </w:footnote>
  <w:footnote w:type="continuationSeparator" w:id="0">
    <w:p w:rsidR="00A71B50" w:rsidRDefault="00A71B50" w:rsidP="0034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356"/>
    <w:multiLevelType w:val="hybridMultilevel"/>
    <w:tmpl w:val="B218E198"/>
    <w:lvl w:ilvl="0" w:tplc="0C0A000F">
      <w:start w:val="1"/>
      <w:numFmt w:val="decimal"/>
      <w:lvlText w:val="%1."/>
      <w:lvlJc w:val="left"/>
      <w:pPr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5E57027E"/>
    <w:multiLevelType w:val="hybridMultilevel"/>
    <w:tmpl w:val="B218E198"/>
    <w:lvl w:ilvl="0" w:tplc="0C0A000F">
      <w:start w:val="1"/>
      <w:numFmt w:val="decimal"/>
      <w:lvlText w:val="%1."/>
      <w:lvlJc w:val="left"/>
      <w:pPr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8CD"/>
    <w:rsid w:val="000F22EF"/>
    <w:rsid w:val="001B62C5"/>
    <w:rsid w:val="00255DF5"/>
    <w:rsid w:val="002E1C6F"/>
    <w:rsid w:val="00344AD5"/>
    <w:rsid w:val="003E7A37"/>
    <w:rsid w:val="003F440D"/>
    <w:rsid w:val="005053E9"/>
    <w:rsid w:val="005D3A12"/>
    <w:rsid w:val="00661723"/>
    <w:rsid w:val="0082022A"/>
    <w:rsid w:val="009908CD"/>
    <w:rsid w:val="009D15C7"/>
    <w:rsid w:val="009F0B60"/>
    <w:rsid w:val="00A71B50"/>
    <w:rsid w:val="00BA259D"/>
    <w:rsid w:val="00BC639E"/>
    <w:rsid w:val="00C856D2"/>
    <w:rsid w:val="00CD6D79"/>
    <w:rsid w:val="00F84506"/>
    <w:rsid w:val="00F9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CD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908C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908CD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8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4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4AD5"/>
  </w:style>
  <w:style w:type="paragraph" w:styleId="Piedepgina">
    <w:name w:val="footer"/>
    <w:basedOn w:val="Normal"/>
    <w:link w:val="PiedepginaCar"/>
    <w:uiPriority w:val="99"/>
    <w:unhideWhenUsed/>
    <w:rsid w:val="0034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AD5"/>
  </w:style>
  <w:style w:type="paragraph" w:styleId="Prrafodelista">
    <w:name w:val="List Paragraph"/>
    <w:basedOn w:val="Normal"/>
    <w:uiPriority w:val="34"/>
    <w:qFormat/>
    <w:rsid w:val="002E1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A8575-95DB-4F33-9B89-AD425C82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2</cp:revision>
  <dcterms:created xsi:type="dcterms:W3CDTF">2012-09-19T10:55:00Z</dcterms:created>
  <dcterms:modified xsi:type="dcterms:W3CDTF">2012-09-19T10:55:00Z</dcterms:modified>
</cp:coreProperties>
</file>